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9B" w:rsidRDefault="00193D9B" w:rsidP="00A81D24">
      <w:pPr>
        <w:tabs>
          <w:tab w:val="left" w:pos="7371"/>
          <w:tab w:val="left" w:pos="8505"/>
        </w:tabs>
        <w:spacing w:after="0" w:line="240" w:lineRule="auto"/>
        <w:rPr>
          <w:rFonts w:ascii="Gill Sans MT" w:hAnsi="Gill Sans MT"/>
          <w:color w:val="0070C0"/>
          <w:sz w:val="44"/>
        </w:rPr>
      </w:pPr>
    </w:p>
    <w:p w:rsidR="00193D9B" w:rsidRPr="00F32F92" w:rsidRDefault="00193D9B" w:rsidP="00990EB6">
      <w:pPr>
        <w:tabs>
          <w:tab w:val="left" w:pos="7371"/>
          <w:tab w:val="left" w:pos="8505"/>
        </w:tabs>
        <w:spacing w:after="0" w:line="240" w:lineRule="auto"/>
        <w:jc w:val="center"/>
        <w:rPr>
          <w:rFonts w:ascii="Gill Sans MT" w:hAnsi="Gill Sans MT"/>
          <w:color w:val="0070C0"/>
          <w:sz w:val="20"/>
        </w:rPr>
      </w:pPr>
    </w:p>
    <w:p w:rsidR="00281159" w:rsidRPr="00F32F92" w:rsidRDefault="003068E3" w:rsidP="00990EB6">
      <w:pPr>
        <w:tabs>
          <w:tab w:val="left" w:pos="7371"/>
          <w:tab w:val="left" w:pos="8505"/>
        </w:tabs>
        <w:spacing w:after="0" w:line="240" w:lineRule="auto"/>
        <w:jc w:val="center"/>
        <w:rPr>
          <w:rFonts w:ascii="Gill Sans MT" w:hAnsi="Gill Sans MT"/>
          <w:color w:val="0070C0"/>
          <w:sz w:val="52"/>
        </w:rPr>
      </w:pPr>
      <w:r w:rsidRPr="00F32F92">
        <w:rPr>
          <w:rFonts w:ascii="Gill Sans MT" w:hAnsi="Gill Sans MT"/>
          <w:color w:val="0070C0"/>
          <w:sz w:val="52"/>
        </w:rPr>
        <w:t>Ja</w:t>
      </w:r>
      <w:r w:rsidR="00D875B0" w:rsidRPr="00F32F92">
        <w:rPr>
          <w:rFonts w:ascii="Gill Sans MT" w:hAnsi="Gill Sans MT"/>
          <w:color w:val="0070C0"/>
          <w:sz w:val="52"/>
        </w:rPr>
        <w:t>f</w:t>
      </w:r>
      <w:r w:rsidRPr="00F32F92">
        <w:rPr>
          <w:rFonts w:ascii="Gill Sans MT" w:hAnsi="Gill Sans MT"/>
          <w:color w:val="0070C0"/>
          <w:sz w:val="52"/>
        </w:rPr>
        <w:t>n</w:t>
      </w:r>
      <w:r w:rsidR="00D875B0" w:rsidRPr="00F32F92">
        <w:rPr>
          <w:rFonts w:ascii="Gill Sans MT" w:hAnsi="Gill Sans MT"/>
          <w:color w:val="0070C0"/>
          <w:sz w:val="52"/>
        </w:rPr>
        <w:t>réttis</w:t>
      </w:r>
      <w:r w:rsidR="00990EB6" w:rsidRPr="00F32F92">
        <w:rPr>
          <w:rFonts w:ascii="Gill Sans MT" w:hAnsi="Gill Sans MT"/>
          <w:color w:val="0070C0"/>
          <w:sz w:val="52"/>
        </w:rPr>
        <w:t xml:space="preserve">áætlun </w:t>
      </w:r>
      <w:r w:rsidR="00A81D24">
        <w:rPr>
          <w:rFonts w:ascii="Gill Sans MT" w:hAnsi="Gill Sans MT"/>
          <w:color w:val="0070C0"/>
          <w:sz w:val="52"/>
        </w:rPr>
        <w:t>Víð</w:t>
      </w:r>
      <w:r w:rsidR="00FF25A1">
        <w:rPr>
          <w:rFonts w:ascii="Gill Sans MT" w:hAnsi="Gill Sans MT"/>
          <w:color w:val="0070C0"/>
          <w:sz w:val="52"/>
        </w:rPr>
        <w:t>i</w:t>
      </w:r>
      <w:r w:rsidR="00A81D24">
        <w:rPr>
          <w:rFonts w:ascii="Gill Sans MT" w:hAnsi="Gill Sans MT"/>
          <w:color w:val="0070C0"/>
          <w:sz w:val="52"/>
        </w:rPr>
        <w:t>staða</w:t>
      </w:r>
      <w:r w:rsidR="00B860BB" w:rsidRPr="00F32F92">
        <w:rPr>
          <w:rFonts w:ascii="Gill Sans MT" w:hAnsi="Gill Sans MT"/>
          <w:color w:val="0070C0"/>
          <w:sz w:val="52"/>
        </w:rPr>
        <w:t>skóla</w:t>
      </w:r>
    </w:p>
    <w:p w:rsidR="004333D3" w:rsidRPr="00C14C22" w:rsidRDefault="00990EB6" w:rsidP="00990EB6">
      <w:pPr>
        <w:tabs>
          <w:tab w:val="left" w:pos="7371"/>
          <w:tab w:val="left" w:pos="8505"/>
        </w:tabs>
        <w:spacing w:after="0" w:line="240" w:lineRule="auto"/>
        <w:jc w:val="center"/>
        <w:rPr>
          <w:rFonts w:ascii="Gill Sans MT" w:hAnsi="Gill Sans MT"/>
          <w:b/>
          <w:sz w:val="24"/>
        </w:rPr>
      </w:pPr>
      <w:r w:rsidRPr="00C14C22">
        <w:rPr>
          <w:rFonts w:ascii="Gill Sans MT" w:hAnsi="Gill Sans MT"/>
          <w:b/>
          <w:sz w:val="24"/>
        </w:rPr>
        <w:t>ÁÆTLUN UM MANNRÉTTINDI Í SKÓLUM OG SKÓLASTARFI</w:t>
      </w:r>
    </w:p>
    <w:p w:rsidR="00990EB6" w:rsidRDefault="00990EB6" w:rsidP="00990EB6">
      <w:pPr>
        <w:tabs>
          <w:tab w:val="left" w:pos="7371"/>
          <w:tab w:val="left" w:pos="8505"/>
        </w:tabs>
        <w:spacing w:after="0" w:line="240" w:lineRule="auto"/>
        <w:jc w:val="center"/>
        <w:rPr>
          <w:rFonts w:ascii="Gill Sans MT" w:hAnsi="Gill Sans MT"/>
        </w:rPr>
      </w:pPr>
    </w:p>
    <w:p w:rsidR="009B1F77" w:rsidRPr="00DE2823" w:rsidRDefault="009B1F77" w:rsidP="009B1F77">
      <w:pPr>
        <w:spacing w:after="0" w:line="240" w:lineRule="auto"/>
        <w:rPr>
          <w:rFonts w:ascii="Gill Sans MT" w:hAnsi="Gill Sans MT"/>
          <w:b/>
        </w:rPr>
      </w:pPr>
      <w:r w:rsidRPr="00DE2823">
        <w:rPr>
          <w:rFonts w:ascii="Gill Sans MT" w:hAnsi="Gill Sans MT"/>
          <w:b/>
        </w:rPr>
        <w:t>Grunnupplýsingar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9B1F77" w:rsidRPr="00DE2823" w:rsidTr="009B1F77">
        <w:tc>
          <w:tcPr>
            <w:tcW w:w="2235" w:type="dxa"/>
            <w:tcBorders>
              <w:top w:val="nil"/>
              <w:left w:val="nil"/>
              <w:bottom w:val="nil"/>
              <w:right w:val="single" w:sz="4" w:space="0" w:color="auto"/>
            </w:tcBorders>
            <w:shd w:val="clear" w:color="auto" w:fill="auto"/>
          </w:tcPr>
          <w:p w:rsidR="009B1F77" w:rsidRPr="00DE2823" w:rsidRDefault="009B1F77" w:rsidP="009B1F77">
            <w:pPr>
              <w:spacing w:before="40" w:after="0"/>
              <w:jc w:val="right"/>
              <w:rPr>
                <w:rFonts w:ascii="Gill Sans MT" w:hAnsi="Gill Sans MT"/>
              </w:rPr>
            </w:pPr>
            <w:r>
              <w:rPr>
                <w:rFonts w:ascii="Gill Sans MT" w:hAnsi="Gill Sans MT"/>
              </w:rPr>
              <w:t>Tímabil áætlunar</w:t>
            </w:r>
            <w:r w:rsidRPr="00DE2823">
              <w:rPr>
                <w:rFonts w:ascii="Gill Sans MT" w:hAnsi="Gill Sans MT"/>
              </w:rPr>
              <w:t>:</w:t>
            </w:r>
          </w:p>
        </w:tc>
        <w:tc>
          <w:tcPr>
            <w:tcW w:w="7512" w:type="dxa"/>
            <w:tcBorders>
              <w:left w:val="single" w:sz="4" w:space="0" w:color="auto"/>
            </w:tcBorders>
            <w:shd w:val="clear" w:color="auto" w:fill="auto"/>
          </w:tcPr>
          <w:p w:rsidR="009B1F77" w:rsidRPr="00210539" w:rsidRDefault="00A54A5C" w:rsidP="00F512BA">
            <w:pPr>
              <w:spacing w:before="40" w:after="0"/>
              <w:rPr>
                <w:rFonts w:ascii="Gill Sans MT" w:hAnsi="Gill Sans MT"/>
                <w:b/>
                <w:sz w:val="24"/>
              </w:rPr>
            </w:pPr>
            <w:r>
              <w:rPr>
                <w:rFonts w:ascii="Gill Sans MT" w:hAnsi="Gill Sans MT"/>
                <w:b/>
                <w:sz w:val="24"/>
              </w:rPr>
              <w:t>Skólaárið 2018-2019</w:t>
            </w:r>
            <w:bookmarkStart w:id="0" w:name="_GoBack"/>
            <w:bookmarkEnd w:id="0"/>
          </w:p>
        </w:tc>
      </w:tr>
      <w:tr w:rsidR="009B1F77" w:rsidRPr="00DE2823" w:rsidTr="009B1F77">
        <w:tc>
          <w:tcPr>
            <w:tcW w:w="2235" w:type="dxa"/>
            <w:tcBorders>
              <w:top w:val="nil"/>
              <w:left w:val="nil"/>
              <w:bottom w:val="nil"/>
              <w:right w:val="single" w:sz="4" w:space="0" w:color="auto"/>
            </w:tcBorders>
            <w:shd w:val="clear" w:color="auto" w:fill="auto"/>
          </w:tcPr>
          <w:p w:rsidR="009B1F77" w:rsidRPr="00DE2823" w:rsidRDefault="009B1F77" w:rsidP="009B1F77">
            <w:pPr>
              <w:spacing w:before="40" w:after="0"/>
              <w:jc w:val="right"/>
              <w:rPr>
                <w:rFonts w:ascii="Gill Sans MT" w:hAnsi="Gill Sans MT"/>
              </w:rPr>
            </w:pPr>
            <w:r w:rsidRPr="00DE2823">
              <w:rPr>
                <w:rFonts w:ascii="Gill Sans MT" w:hAnsi="Gill Sans MT"/>
              </w:rPr>
              <w:t>Ábyrgðaraðili:</w:t>
            </w:r>
          </w:p>
        </w:tc>
        <w:tc>
          <w:tcPr>
            <w:tcW w:w="7512" w:type="dxa"/>
            <w:tcBorders>
              <w:left w:val="single" w:sz="4" w:space="0" w:color="auto"/>
            </w:tcBorders>
            <w:shd w:val="clear" w:color="auto" w:fill="auto"/>
          </w:tcPr>
          <w:p w:rsidR="009B1F77" w:rsidRPr="00DE2823" w:rsidRDefault="00A81D24" w:rsidP="009B1F77">
            <w:pPr>
              <w:spacing w:before="40" w:after="0"/>
              <w:rPr>
                <w:rFonts w:ascii="Gill Sans MT" w:hAnsi="Gill Sans MT"/>
              </w:rPr>
            </w:pPr>
            <w:r>
              <w:rPr>
                <w:rFonts w:ascii="Gill Sans MT" w:hAnsi="Gill Sans MT"/>
              </w:rPr>
              <w:t>Hrönn Bergþórsdóttir</w:t>
            </w:r>
          </w:p>
        </w:tc>
      </w:tr>
      <w:tr w:rsidR="009B1F77" w:rsidRPr="00DE2823" w:rsidTr="009B1F77">
        <w:tc>
          <w:tcPr>
            <w:tcW w:w="2235" w:type="dxa"/>
            <w:tcBorders>
              <w:top w:val="nil"/>
              <w:left w:val="nil"/>
              <w:bottom w:val="nil"/>
              <w:right w:val="single" w:sz="4" w:space="0" w:color="auto"/>
            </w:tcBorders>
            <w:shd w:val="clear" w:color="auto" w:fill="auto"/>
          </w:tcPr>
          <w:p w:rsidR="009B1F77" w:rsidRPr="00DE2823" w:rsidRDefault="009B1F77" w:rsidP="009B1F77">
            <w:pPr>
              <w:spacing w:before="40" w:after="0"/>
              <w:jc w:val="right"/>
              <w:rPr>
                <w:rFonts w:ascii="Gill Sans MT" w:hAnsi="Gill Sans MT"/>
              </w:rPr>
            </w:pPr>
            <w:r w:rsidRPr="00DE2823">
              <w:rPr>
                <w:rFonts w:ascii="Gill Sans MT" w:hAnsi="Gill Sans MT"/>
              </w:rPr>
              <w:t>Netfang</w:t>
            </w:r>
            <w:r>
              <w:rPr>
                <w:rFonts w:ascii="Gill Sans MT" w:hAnsi="Gill Sans MT"/>
              </w:rPr>
              <w:t xml:space="preserve"> ábyrgðaraðila</w:t>
            </w:r>
            <w:r w:rsidRPr="00DE2823">
              <w:rPr>
                <w:rFonts w:ascii="Gill Sans MT" w:hAnsi="Gill Sans MT"/>
              </w:rPr>
              <w:t>:</w:t>
            </w:r>
          </w:p>
        </w:tc>
        <w:tc>
          <w:tcPr>
            <w:tcW w:w="7512" w:type="dxa"/>
            <w:tcBorders>
              <w:left w:val="single" w:sz="4" w:space="0" w:color="auto"/>
            </w:tcBorders>
            <w:shd w:val="clear" w:color="auto" w:fill="auto"/>
          </w:tcPr>
          <w:p w:rsidR="009B1F77" w:rsidRPr="00DE2823" w:rsidRDefault="00A81D24" w:rsidP="009B1F77">
            <w:pPr>
              <w:spacing w:before="40" w:after="0"/>
              <w:rPr>
                <w:rFonts w:ascii="Gill Sans MT" w:hAnsi="Gill Sans MT"/>
              </w:rPr>
            </w:pPr>
            <w:r>
              <w:rPr>
                <w:rFonts w:ascii="Gill Sans MT" w:hAnsi="Gill Sans MT"/>
              </w:rPr>
              <w:t>hronn@vidistadaskoli.is</w:t>
            </w:r>
          </w:p>
        </w:tc>
      </w:tr>
    </w:tbl>
    <w:p w:rsidR="009B1F77" w:rsidRDefault="009B1F77" w:rsidP="004333D3">
      <w:pPr>
        <w:tabs>
          <w:tab w:val="left" w:pos="7371"/>
          <w:tab w:val="left" w:pos="8505"/>
        </w:tabs>
        <w:spacing w:after="0" w:line="240" w:lineRule="auto"/>
        <w:jc w:val="both"/>
        <w:rPr>
          <w:rFonts w:ascii="Gill Sans MT" w:hAnsi="Gill Sans MT"/>
        </w:rPr>
      </w:pPr>
    </w:p>
    <w:p w:rsidR="006A7625" w:rsidRDefault="00D875B0" w:rsidP="004333D3">
      <w:pPr>
        <w:tabs>
          <w:tab w:val="left" w:pos="7371"/>
          <w:tab w:val="left" w:pos="8505"/>
        </w:tabs>
        <w:spacing w:after="0" w:line="240" w:lineRule="auto"/>
        <w:jc w:val="both"/>
        <w:rPr>
          <w:rFonts w:ascii="Gill Sans MT" w:hAnsi="Gill Sans MT"/>
        </w:rPr>
      </w:pPr>
      <w:r>
        <w:rPr>
          <w:rFonts w:ascii="Gill Sans MT" w:hAnsi="Gill Sans MT"/>
        </w:rPr>
        <w:t>Jafnréttis</w:t>
      </w:r>
      <w:r w:rsidR="00A8351D">
        <w:rPr>
          <w:rFonts w:ascii="Gill Sans MT" w:hAnsi="Gill Sans MT"/>
        </w:rPr>
        <w:t xml:space="preserve">áætlun er áætlun skipulagsheildar </w:t>
      </w:r>
      <w:r w:rsidR="00021E26">
        <w:rPr>
          <w:rFonts w:ascii="Gill Sans MT" w:hAnsi="Gill Sans MT"/>
        </w:rPr>
        <w:t xml:space="preserve">(hér </w:t>
      </w:r>
      <w:r w:rsidR="00540BC2">
        <w:rPr>
          <w:rFonts w:ascii="Gill Sans MT" w:hAnsi="Gill Sans MT"/>
        </w:rPr>
        <w:t>skóla</w:t>
      </w:r>
      <w:r w:rsidR="00021E26">
        <w:rPr>
          <w:rFonts w:ascii="Gill Sans MT" w:hAnsi="Gill Sans MT"/>
        </w:rPr>
        <w:t xml:space="preserve"> innan </w:t>
      </w:r>
      <w:r w:rsidR="005658EF">
        <w:rPr>
          <w:rFonts w:ascii="Gill Sans MT" w:hAnsi="Gill Sans MT"/>
        </w:rPr>
        <w:t>fræðsluþjónustu</w:t>
      </w:r>
      <w:r w:rsidR="00540BC2">
        <w:rPr>
          <w:rFonts w:ascii="Gill Sans MT" w:hAnsi="Gill Sans MT"/>
        </w:rPr>
        <w:t xml:space="preserve"> Hafnarfjarðar</w:t>
      </w:r>
      <w:r w:rsidR="00021E26">
        <w:rPr>
          <w:rFonts w:ascii="Gill Sans MT" w:hAnsi="Gill Sans MT"/>
        </w:rPr>
        <w:t xml:space="preserve">) </w:t>
      </w:r>
      <w:r w:rsidR="00A8351D">
        <w:rPr>
          <w:rFonts w:ascii="Gill Sans MT" w:hAnsi="Gill Sans MT"/>
        </w:rPr>
        <w:t>til að skilgrei</w:t>
      </w:r>
      <w:r>
        <w:rPr>
          <w:rFonts w:ascii="Gill Sans MT" w:hAnsi="Gill Sans MT"/>
        </w:rPr>
        <w:t xml:space="preserve">na og ákveða hver sé nauðsynleg áhersla hennar í jafnréttismálum </w:t>
      </w:r>
      <w:r w:rsidR="00A8351D">
        <w:rPr>
          <w:rFonts w:ascii="Gill Sans MT" w:hAnsi="Gill Sans MT"/>
        </w:rPr>
        <w:t>á h</w:t>
      </w:r>
      <w:r w:rsidR="00767016">
        <w:rPr>
          <w:rFonts w:ascii="Gill Sans MT" w:hAnsi="Gill Sans MT"/>
        </w:rPr>
        <w:t>v</w:t>
      </w:r>
      <w:r w:rsidR="00A8351D">
        <w:rPr>
          <w:rFonts w:ascii="Gill Sans MT" w:hAnsi="Gill Sans MT"/>
        </w:rPr>
        <w:t xml:space="preserve">erjum tíma, </w:t>
      </w:r>
      <w:r w:rsidR="00EA1B82">
        <w:rPr>
          <w:rFonts w:ascii="Gill Sans MT" w:hAnsi="Gill Sans MT"/>
        </w:rPr>
        <w:t xml:space="preserve">þ.e. </w:t>
      </w:r>
      <w:r>
        <w:rPr>
          <w:rFonts w:ascii="Gill Sans MT" w:hAnsi="Gill Sans MT"/>
        </w:rPr>
        <w:t>stefna</w:t>
      </w:r>
      <w:r w:rsidR="00A8351D">
        <w:rPr>
          <w:rFonts w:ascii="Gill Sans MT" w:hAnsi="Gill Sans MT"/>
        </w:rPr>
        <w:t xml:space="preserve">, </w:t>
      </w:r>
      <w:r w:rsidR="006D2970">
        <w:rPr>
          <w:rFonts w:ascii="Gill Sans MT" w:hAnsi="Gill Sans MT"/>
        </w:rPr>
        <w:t xml:space="preserve">staða með </w:t>
      </w:r>
      <w:r>
        <w:rPr>
          <w:rFonts w:ascii="Gill Sans MT" w:hAnsi="Gill Sans MT"/>
        </w:rPr>
        <w:t>mat</w:t>
      </w:r>
      <w:r w:rsidR="006D2970">
        <w:rPr>
          <w:rFonts w:ascii="Gill Sans MT" w:hAnsi="Gill Sans MT"/>
        </w:rPr>
        <w:t>sþætti</w:t>
      </w:r>
      <w:r w:rsidR="00A8351D">
        <w:rPr>
          <w:rFonts w:ascii="Gill Sans MT" w:hAnsi="Gill Sans MT"/>
        </w:rPr>
        <w:t xml:space="preserve">, </w:t>
      </w:r>
      <w:r w:rsidR="00B13A85">
        <w:rPr>
          <w:rFonts w:ascii="Gill Sans MT" w:hAnsi="Gill Sans MT"/>
        </w:rPr>
        <w:t>og loks áætlun</w:t>
      </w:r>
      <w:r w:rsidR="006D2970">
        <w:rPr>
          <w:rFonts w:ascii="Gill Sans MT" w:hAnsi="Gill Sans MT"/>
        </w:rPr>
        <w:t xml:space="preserve"> um aðgerðir</w:t>
      </w:r>
      <w:r w:rsidR="00B13A85">
        <w:rPr>
          <w:rFonts w:ascii="Gill Sans MT" w:hAnsi="Gill Sans MT"/>
        </w:rPr>
        <w:t xml:space="preserve">, </w:t>
      </w:r>
      <w:r w:rsidR="00A8351D">
        <w:rPr>
          <w:rFonts w:ascii="Gill Sans MT" w:hAnsi="Gill Sans MT"/>
        </w:rPr>
        <w:t xml:space="preserve">fyrir starfsmenn hennar í heild sinni </w:t>
      </w:r>
      <w:r w:rsidR="009B1F77">
        <w:rPr>
          <w:rFonts w:ascii="Gill Sans MT" w:hAnsi="Gill Sans MT"/>
        </w:rPr>
        <w:t>og/</w:t>
      </w:r>
      <w:r w:rsidR="00A8351D">
        <w:rPr>
          <w:rFonts w:ascii="Gill Sans MT" w:hAnsi="Gill Sans MT"/>
        </w:rPr>
        <w:t>eða einstak</w:t>
      </w:r>
      <w:r w:rsidR="005C08A5">
        <w:rPr>
          <w:rFonts w:ascii="Gill Sans MT" w:hAnsi="Gill Sans MT"/>
        </w:rPr>
        <w:t>r</w:t>
      </w:r>
      <w:r>
        <w:rPr>
          <w:rFonts w:ascii="Gill Sans MT" w:hAnsi="Gill Sans MT"/>
        </w:rPr>
        <w:t>a hópa sem hún þjónar</w:t>
      </w:r>
      <w:r w:rsidR="00767016">
        <w:rPr>
          <w:rFonts w:ascii="Gill Sans MT" w:hAnsi="Gill Sans MT"/>
        </w:rPr>
        <w:t xml:space="preserve">. </w:t>
      </w:r>
      <w:r>
        <w:rPr>
          <w:rFonts w:ascii="Gill Sans MT" w:hAnsi="Gill Sans MT"/>
        </w:rPr>
        <w:t>Jafnréttisáætlun er unnin á grundvelli laga um jafnan rétt og jafna stöðu karla og kvenna</w:t>
      </w:r>
      <w:r w:rsidR="003068E3">
        <w:rPr>
          <w:rFonts w:ascii="Gill Sans MT" w:hAnsi="Gill Sans MT"/>
        </w:rPr>
        <w:t xml:space="preserve">, nr. </w:t>
      </w:r>
      <w:r w:rsidR="00142254">
        <w:rPr>
          <w:rFonts w:ascii="Gill Sans MT" w:hAnsi="Gill Sans MT"/>
        </w:rPr>
        <w:t>10/</w:t>
      </w:r>
      <w:r w:rsidR="003068E3">
        <w:rPr>
          <w:rFonts w:ascii="Gill Sans MT" w:hAnsi="Gill Sans MT"/>
        </w:rPr>
        <w:t>2008, eins og segir í 18. grein, 2. mlgr.:</w:t>
      </w:r>
    </w:p>
    <w:p w:rsidR="00000D2C" w:rsidRDefault="00000D2C" w:rsidP="00000D2C">
      <w:pPr>
        <w:tabs>
          <w:tab w:val="left" w:pos="7371"/>
          <w:tab w:val="left" w:pos="8505"/>
        </w:tabs>
        <w:spacing w:after="0" w:line="240" w:lineRule="auto"/>
        <w:ind w:left="567"/>
        <w:rPr>
          <w:rFonts w:ascii="Gill Sans MT" w:hAnsi="Gill Sans MT"/>
          <w:b/>
          <w:noProof/>
          <w:sz w:val="18"/>
          <w:lang w:eastAsia="is-IS"/>
        </w:rPr>
      </w:pPr>
      <w:bookmarkStart w:id="1" w:name="G18M2"/>
    </w:p>
    <w:p w:rsidR="00142254" w:rsidRPr="00000D2C" w:rsidRDefault="00142254" w:rsidP="00000D2C">
      <w:pPr>
        <w:tabs>
          <w:tab w:val="left" w:pos="7371"/>
          <w:tab w:val="left" w:pos="8505"/>
        </w:tabs>
        <w:spacing w:after="0" w:line="240" w:lineRule="auto"/>
        <w:ind w:left="567"/>
        <w:rPr>
          <w:rFonts w:ascii="Gill Sans MT" w:hAnsi="Gill Sans MT"/>
          <w:noProof/>
          <w:sz w:val="18"/>
          <w:lang w:eastAsia="is-IS"/>
        </w:rPr>
      </w:pPr>
      <w:r w:rsidRPr="00000D2C">
        <w:rPr>
          <w:rFonts w:ascii="Gill Sans MT" w:hAnsi="Gill Sans MT"/>
          <w:b/>
          <w:noProof/>
          <w:sz w:val="18"/>
          <w:lang w:eastAsia="is-IS"/>
        </w:rPr>
        <w:t>18. gr.</w:t>
      </w:r>
      <w:r w:rsidRPr="00000D2C">
        <w:rPr>
          <w:rFonts w:ascii="Gill Sans MT" w:hAnsi="Gill Sans MT"/>
          <w:noProof/>
          <w:sz w:val="18"/>
          <w:lang w:eastAsia="is-IS"/>
        </w:rPr>
        <w:t xml:space="preserve"> </w:t>
      </w:r>
      <w:r w:rsidRPr="00000D2C">
        <w:rPr>
          <w:rFonts w:ascii="Gill Sans MT" w:hAnsi="Gill Sans MT"/>
          <w:b/>
          <w:i/>
          <w:noProof/>
          <w:sz w:val="18"/>
          <w:lang w:eastAsia="is-IS"/>
        </w:rPr>
        <w:t>Vinnumarkaður</w:t>
      </w:r>
      <w:r w:rsidRPr="00000D2C">
        <w:rPr>
          <w:rFonts w:ascii="Gill Sans MT" w:hAnsi="Gill Sans MT"/>
          <w:noProof/>
          <w:sz w:val="18"/>
          <w:lang w:eastAsia="is-IS"/>
        </w:rPr>
        <w:t xml:space="preserve">.   </w:t>
      </w:r>
    </w:p>
    <w:p w:rsidR="003068E3" w:rsidRDefault="00142254" w:rsidP="00000D2C">
      <w:pPr>
        <w:tabs>
          <w:tab w:val="left" w:pos="7371"/>
          <w:tab w:val="left" w:pos="8505"/>
        </w:tabs>
        <w:spacing w:after="0" w:line="240" w:lineRule="auto"/>
        <w:ind w:left="567"/>
        <w:rPr>
          <w:rFonts w:ascii="Gill Sans MT" w:hAnsi="Gill Sans MT"/>
          <w:sz w:val="18"/>
        </w:rPr>
      </w:pPr>
      <w:r w:rsidRPr="00000D2C">
        <w:rPr>
          <w:rFonts w:ascii="Gill Sans MT" w:hAnsi="Gill Sans MT"/>
          <w:sz w:val="18"/>
        </w:rPr>
        <w:t xml:space="preserve">   </w:t>
      </w:r>
      <w:r w:rsidR="003068E3" w:rsidRPr="00000D2C">
        <w:rPr>
          <w:rFonts w:ascii="Gill Sans MT" w:hAnsi="Gill Sans MT"/>
          <w:sz w:val="18"/>
        </w:rPr>
        <w:t>Fyrirtæki og stofnanir þar sem starfa fleiri en 25 starfsmenn að jafnaði á ársgrundvelli skulu setja sér jafn</w:t>
      </w:r>
      <w:r w:rsidRPr="00000D2C">
        <w:rPr>
          <w:rFonts w:ascii="Gill Sans MT" w:hAnsi="Gill Sans MT"/>
          <w:sz w:val="18"/>
        </w:rPr>
        <w:softHyphen/>
      </w:r>
      <w:r w:rsidR="003068E3" w:rsidRPr="00000D2C">
        <w:rPr>
          <w:rFonts w:ascii="Gill Sans MT" w:hAnsi="Gill Sans MT"/>
          <w:sz w:val="18"/>
        </w:rPr>
        <w:t>réttisáætlun eða samþætta jafnréttissjónarmið í starfsmannastefnu sína. Skal þar m.a. sérstaklega kveðið á um markmið og gerð áætlun um hvernig þeim skuli náð til að tryggja starfsmönnum þau réttindi sem kveðið er á um í 19.–22. gr. Jafnréttisáætlun og jafnréttissjónarmið í starfsmannastefnu skal endurskoða á þriggja ára fresti.</w:t>
      </w:r>
      <w:bookmarkEnd w:id="1"/>
    </w:p>
    <w:p w:rsidR="00000D2C" w:rsidRPr="00000D2C" w:rsidRDefault="00000D2C" w:rsidP="00142254">
      <w:pPr>
        <w:tabs>
          <w:tab w:val="left" w:pos="7371"/>
          <w:tab w:val="left" w:pos="8505"/>
        </w:tabs>
        <w:spacing w:after="0" w:line="240" w:lineRule="auto"/>
        <w:ind w:left="709"/>
        <w:rPr>
          <w:rFonts w:ascii="Gill Sans MT" w:hAnsi="Gill Sans MT"/>
          <w:sz w:val="18"/>
        </w:rPr>
      </w:pPr>
    </w:p>
    <w:p w:rsidR="009B1F77" w:rsidRDefault="009B1F77" w:rsidP="004333D3">
      <w:pPr>
        <w:tabs>
          <w:tab w:val="left" w:pos="7371"/>
          <w:tab w:val="left" w:pos="8505"/>
        </w:tabs>
        <w:spacing w:after="0" w:line="240" w:lineRule="auto"/>
        <w:jc w:val="both"/>
        <w:rPr>
          <w:rFonts w:ascii="Gill Sans MT" w:hAnsi="Gill Sans MT"/>
        </w:rPr>
      </w:pPr>
      <w:r>
        <w:rPr>
          <w:rFonts w:ascii="Gill Sans MT" w:hAnsi="Gill Sans MT"/>
        </w:rPr>
        <w:t>Umrædd atriði sem vísað er í lögunum sem áætlunin skal taka til eru:</w:t>
      </w:r>
    </w:p>
    <w:p w:rsidR="00000D2C" w:rsidRDefault="00000D2C" w:rsidP="009B1F77">
      <w:pPr>
        <w:tabs>
          <w:tab w:val="left" w:pos="7371"/>
          <w:tab w:val="left" w:pos="8505"/>
        </w:tabs>
        <w:spacing w:after="0" w:line="240" w:lineRule="auto"/>
        <w:ind w:left="567"/>
        <w:jc w:val="both"/>
        <w:rPr>
          <w:rFonts w:ascii="Gill Sans MT" w:hAnsi="Gill Sans MT"/>
          <w:b/>
          <w:sz w:val="16"/>
        </w:rPr>
      </w:pPr>
    </w:p>
    <w:p w:rsidR="009B1F77" w:rsidRPr="00F32F92" w:rsidRDefault="009B1F77" w:rsidP="009B1F77">
      <w:pPr>
        <w:tabs>
          <w:tab w:val="left" w:pos="7371"/>
          <w:tab w:val="left" w:pos="8505"/>
        </w:tabs>
        <w:spacing w:after="0" w:line="240" w:lineRule="auto"/>
        <w:ind w:left="567"/>
        <w:jc w:val="both"/>
        <w:rPr>
          <w:rFonts w:ascii="Gill Sans MT" w:hAnsi="Gill Sans MT"/>
          <w:b/>
          <w:sz w:val="18"/>
        </w:rPr>
      </w:pPr>
      <w:r w:rsidRPr="00F32F92">
        <w:rPr>
          <w:rFonts w:ascii="Gill Sans MT" w:hAnsi="Gill Sans MT"/>
          <w:b/>
          <w:sz w:val="18"/>
        </w:rPr>
        <w:t xml:space="preserve">19. gr. </w:t>
      </w:r>
      <w:r w:rsidRPr="00F32F92">
        <w:rPr>
          <w:rFonts w:ascii="Gill Sans MT" w:hAnsi="Gill Sans MT"/>
          <w:b/>
          <w:i/>
          <w:sz w:val="18"/>
        </w:rPr>
        <w:t>Launajafnrétti</w:t>
      </w:r>
      <w:r w:rsidRPr="00F32F92">
        <w:rPr>
          <w:rFonts w:ascii="Gill Sans MT" w:hAnsi="Gill Sans MT"/>
          <w:b/>
          <w:sz w:val="18"/>
        </w:rPr>
        <w:t>.</w:t>
      </w:r>
    </w:p>
    <w:p w:rsidR="009B1F77" w:rsidRPr="00F32F92" w:rsidRDefault="009B1F77" w:rsidP="009B1F77">
      <w:pPr>
        <w:tabs>
          <w:tab w:val="left" w:pos="7371"/>
          <w:tab w:val="left" w:pos="8505"/>
        </w:tabs>
        <w:spacing w:after="0" w:line="240" w:lineRule="auto"/>
        <w:ind w:left="567"/>
        <w:rPr>
          <w:rFonts w:ascii="Gill Sans MT" w:hAnsi="Gill Sans MT"/>
          <w:sz w:val="18"/>
        </w:rPr>
      </w:pPr>
      <w:r w:rsidRPr="00F32F92">
        <w:rPr>
          <w:rFonts w:ascii="Gill Sans MT" w:hAnsi="Gill Sans MT"/>
          <w:sz w:val="18"/>
        </w:rPr>
        <w:t xml:space="preserve">     Konum og körlum er starfa hjá sama atvinnurekanda skulu greidd jöfn laun og skulu njóta sömu kjara fyrir sömu eða jafnverðmæt störf.</w:t>
      </w:r>
    </w:p>
    <w:p w:rsidR="009B1F77" w:rsidRPr="00F32F92" w:rsidRDefault="009B1F77" w:rsidP="009B1F77">
      <w:pPr>
        <w:tabs>
          <w:tab w:val="left" w:pos="7371"/>
          <w:tab w:val="left" w:pos="8505"/>
        </w:tabs>
        <w:spacing w:after="0" w:line="240" w:lineRule="auto"/>
        <w:ind w:left="567"/>
        <w:rPr>
          <w:rFonts w:ascii="Gill Sans MT" w:hAnsi="Gill Sans MT"/>
          <w:sz w:val="18"/>
        </w:rPr>
      </w:pPr>
      <w:r w:rsidRPr="00F32F92">
        <w:rPr>
          <w:rFonts w:ascii="Gill Sans MT" w:hAnsi="Gill Sans MT"/>
          <w:sz w:val="18"/>
        </w:rPr>
        <w:t xml:space="preserve">     Með jöfnum launum er átt við að laun skulu ákveðin á sama hátt fyrir konur og karla. Skulu þau viðmið sem lögð eru til grundvallar launaákvörðun ekki fela í sér kynjamismunun.</w:t>
      </w:r>
    </w:p>
    <w:p w:rsidR="009B1F77" w:rsidRPr="00F32F92" w:rsidRDefault="009B1F77" w:rsidP="009B1F77">
      <w:pPr>
        <w:tabs>
          <w:tab w:val="left" w:pos="7371"/>
          <w:tab w:val="left" w:pos="8505"/>
        </w:tabs>
        <w:spacing w:after="0" w:line="240" w:lineRule="auto"/>
        <w:ind w:left="567"/>
        <w:rPr>
          <w:rFonts w:ascii="Gill Sans MT" w:hAnsi="Gill Sans MT"/>
          <w:sz w:val="18"/>
        </w:rPr>
      </w:pPr>
      <w:r w:rsidRPr="00F32F92">
        <w:rPr>
          <w:rFonts w:ascii="Gill Sans MT" w:hAnsi="Gill Sans MT"/>
          <w:sz w:val="18"/>
        </w:rPr>
        <w:t xml:space="preserve">     Starfsmönnum skal ávallt heimilt að skýra frá launakjörum sínum ef þeir kjósa svo.</w:t>
      </w:r>
    </w:p>
    <w:p w:rsidR="009B1F77" w:rsidRPr="00F32F92" w:rsidRDefault="009B1F77" w:rsidP="009B1F77">
      <w:pPr>
        <w:tabs>
          <w:tab w:val="left" w:pos="7371"/>
          <w:tab w:val="left" w:pos="8505"/>
        </w:tabs>
        <w:spacing w:after="0" w:line="240" w:lineRule="auto"/>
        <w:ind w:left="567"/>
        <w:rPr>
          <w:rFonts w:ascii="Gill Sans MT" w:hAnsi="Gill Sans MT"/>
          <w:b/>
          <w:sz w:val="18"/>
        </w:rPr>
      </w:pPr>
      <w:r w:rsidRPr="00F32F92">
        <w:rPr>
          <w:rFonts w:ascii="Gill Sans MT" w:hAnsi="Gill Sans MT"/>
          <w:b/>
          <w:sz w:val="18"/>
        </w:rPr>
        <w:t xml:space="preserve">20. gr. </w:t>
      </w:r>
      <w:r w:rsidRPr="00F32F92">
        <w:rPr>
          <w:rFonts w:ascii="Gill Sans MT" w:hAnsi="Gill Sans MT"/>
          <w:b/>
          <w:i/>
          <w:sz w:val="18"/>
        </w:rPr>
        <w:t>Laus störf, starfsþjálfun, endurmenntun og símenntun</w:t>
      </w:r>
      <w:r w:rsidRPr="00F32F92">
        <w:rPr>
          <w:rFonts w:ascii="Gill Sans MT" w:hAnsi="Gill Sans MT"/>
          <w:b/>
          <w:sz w:val="18"/>
        </w:rPr>
        <w:t>.</w:t>
      </w:r>
    </w:p>
    <w:p w:rsidR="009B1F77" w:rsidRPr="00F32F92" w:rsidRDefault="009B1F77" w:rsidP="009B1F77">
      <w:pPr>
        <w:tabs>
          <w:tab w:val="left" w:pos="7371"/>
          <w:tab w:val="left" w:pos="8505"/>
        </w:tabs>
        <w:spacing w:after="0" w:line="240" w:lineRule="auto"/>
        <w:ind w:left="567"/>
        <w:rPr>
          <w:rFonts w:ascii="Gill Sans MT" w:hAnsi="Gill Sans MT"/>
          <w:sz w:val="18"/>
        </w:rPr>
      </w:pPr>
      <w:r w:rsidRPr="00F32F92">
        <w:rPr>
          <w:rFonts w:ascii="Gill Sans MT" w:hAnsi="Gill Sans MT"/>
          <w:sz w:val="18"/>
        </w:rPr>
        <w:t xml:space="preserve">     Starf sem laust er til umsóknar skal standa opið jafnt konum og körlum.</w:t>
      </w:r>
    </w:p>
    <w:p w:rsidR="009B1F77" w:rsidRPr="00F32F92" w:rsidRDefault="009B1F77" w:rsidP="009B1F77">
      <w:pPr>
        <w:tabs>
          <w:tab w:val="left" w:pos="7371"/>
          <w:tab w:val="left" w:pos="8505"/>
        </w:tabs>
        <w:spacing w:after="0" w:line="240" w:lineRule="auto"/>
        <w:ind w:left="567"/>
        <w:rPr>
          <w:rFonts w:ascii="Gill Sans MT" w:hAnsi="Gill Sans MT"/>
          <w:sz w:val="18"/>
        </w:rPr>
      </w:pPr>
      <w:r w:rsidRPr="00F32F92">
        <w:rPr>
          <w:rFonts w:ascii="Gill Sans MT" w:hAnsi="Gill Sans MT"/>
          <w:sz w:val="18"/>
        </w:rPr>
        <w:t xml:space="preserve">     Atvinnurekendur skulu gera nauðsynlegar ráðstafanir til að tryggja að konur og karlar njóti sömu möguleika til endurmenntunar, símenntunar og starfsþjálfunar og til að sækja námskeið sem haldin eru til að auka hæfni í starfi eða til undirbúnings fyrir önnur störf.</w:t>
      </w:r>
    </w:p>
    <w:p w:rsidR="009B1F77" w:rsidRPr="00F32F92" w:rsidRDefault="009B1F77" w:rsidP="009B1F77">
      <w:pPr>
        <w:tabs>
          <w:tab w:val="left" w:pos="7371"/>
          <w:tab w:val="left" w:pos="8505"/>
        </w:tabs>
        <w:spacing w:after="0" w:line="240" w:lineRule="auto"/>
        <w:ind w:left="567"/>
        <w:rPr>
          <w:rFonts w:ascii="Gill Sans MT" w:hAnsi="Gill Sans MT"/>
          <w:b/>
          <w:sz w:val="18"/>
        </w:rPr>
      </w:pPr>
      <w:r w:rsidRPr="00F32F92">
        <w:rPr>
          <w:rFonts w:ascii="Gill Sans MT" w:hAnsi="Gill Sans MT"/>
          <w:b/>
          <w:sz w:val="18"/>
        </w:rPr>
        <w:t xml:space="preserve">21. gr. </w:t>
      </w:r>
      <w:r w:rsidRPr="00F32F92">
        <w:rPr>
          <w:rFonts w:ascii="Gill Sans MT" w:hAnsi="Gill Sans MT"/>
          <w:b/>
          <w:i/>
          <w:sz w:val="18"/>
        </w:rPr>
        <w:t>Samræming fjölskyldu- og atvinnulífs</w:t>
      </w:r>
      <w:r w:rsidRPr="00F32F92">
        <w:rPr>
          <w:rFonts w:ascii="Gill Sans MT" w:hAnsi="Gill Sans MT"/>
          <w:b/>
          <w:sz w:val="18"/>
        </w:rPr>
        <w:t>.</w:t>
      </w:r>
    </w:p>
    <w:p w:rsidR="009B1F77" w:rsidRPr="00F32F92" w:rsidRDefault="009B1F77" w:rsidP="009B1F77">
      <w:pPr>
        <w:tabs>
          <w:tab w:val="left" w:pos="7371"/>
          <w:tab w:val="left" w:pos="8505"/>
        </w:tabs>
        <w:spacing w:after="0" w:line="240" w:lineRule="auto"/>
        <w:ind w:left="567"/>
        <w:rPr>
          <w:rFonts w:ascii="Gill Sans MT" w:hAnsi="Gill Sans MT"/>
          <w:sz w:val="18"/>
        </w:rPr>
      </w:pPr>
      <w:r w:rsidRPr="00F32F92">
        <w:rPr>
          <w:rFonts w:ascii="Gill Sans MT" w:hAnsi="Gill Sans MT"/>
          <w:sz w:val="18"/>
        </w:rPr>
        <w:t xml:space="preserve">     Atvinnurekendur skulu gera nauðsynlegar ráðstafanir til að gera konum og körlum kleift að samræma starfsskyldur sínar og ábyrgð gagnvart fjölskyldu. Ráðstafanir þær skulu m.a. miða að því að auka sveigjanleika í skipulagningu á vinnu og vinnutíma þannig að bæði sé tekið tillit til fjölskylduaðstæðna starfsmanna og þarfa atvinnulífs, þar með talið að starfsmönnum sé auðveldað að koma aftur til starfa eftir fæðingar- og foreldraorlof eða leyfi úr vinnu vegna óviðráðanlegra og brýnna fjölskylduaðstæðna.</w:t>
      </w:r>
    </w:p>
    <w:p w:rsidR="009B1F77" w:rsidRPr="00F32F92" w:rsidRDefault="009B1F77" w:rsidP="009B1F77">
      <w:pPr>
        <w:tabs>
          <w:tab w:val="left" w:pos="7371"/>
          <w:tab w:val="left" w:pos="8505"/>
        </w:tabs>
        <w:spacing w:after="0" w:line="240" w:lineRule="auto"/>
        <w:ind w:left="567"/>
        <w:rPr>
          <w:rFonts w:ascii="Gill Sans MT" w:hAnsi="Gill Sans MT"/>
          <w:b/>
          <w:sz w:val="18"/>
        </w:rPr>
      </w:pPr>
      <w:r w:rsidRPr="00F32F92">
        <w:rPr>
          <w:rFonts w:ascii="Gill Sans MT" w:hAnsi="Gill Sans MT"/>
          <w:b/>
          <w:sz w:val="18"/>
        </w:rPr>
        <w:t xml:space="preserve">22. gr. </w:t>
      </w:r>
      <w:r w:rsidRPr="00F32F92">
        <w:rPr>
          <w:rFonts w:ascii="Gill Sans MT" w:hAnsi="Gill Sans MT"/>
          <w:b/>
          <w:i/>
          <w:sz w:val="18"/>
        </w:rPr>
        <w:t>Kynbundin áreitni og kynferðisleg áreitni</w:t>
      </w:r>
      <w:r w:rsidRPr="00F32F92">
        <w:rPr>
          <w:rFonts w:ascii="Gill Sans MT" w:hAnsi="Gill Sans MT"/>
          <w:b/>
          <w:sz w:val="18"/>
        </w:rPr>
        <w:t>.</w:t>
      </w:r>
    </w:p>
    <w:p w:rsidR="009B1F77" w:rsidRPr="00F32F92" w:rsidRDefault="009B1F77" w:rsidP="009B1F77">
      <w:pPr>
        <w:tabs>
          <w:tab w:val="left" w:pos="7371"/>
          <w:tab w:val="left" w:pos="8505"/>
        </w:tabs>
        <w:spacing w:after="0" w:line="240" w:lineRule="auto"/>
        <w:ind w:left="567"/>
        <w:rPr>
          <w:rFonts w:ascii="Gill Sans MT" w:hAnsi="Gill Sans MT"/>
          <w:sz w:val="18"/>
        </w:rPr>
      </w:pPr>
      <w:r w:rsidRPr="00F32F92">
        <w:rPr>
          <w:rFonts w:ascii="Gill Sans MT" w:hAnsi="Gill Sans MT"/>
          <w:sz w:val="18"/>
        </w:rPr>
        <w:t xml:space="preserve">     Atvinnurekendur og yfirmenn stofnana og félagasamtaka skulu gera sérstakar ráðstafanir til að koma í veg fyrir að starfsfólk, nemar og skjólstæðingar verði fyrir kynbundinni eða kynferðislegri áreitni á vinnustað, stofnun, í félagsstarfi eða skólum.</w:t>
      </w:r>
    </w:p>
    <w:p w:rsidR="00000D2C" w:rsidRPr="00000D2C" w:rsidRDefault="00000D2C" w:rsidP="009B1F77">
      <w:pPr>
        <w:tabs>
          <w:tab w:val="left" w:pos="7371"/>
          <w:tab w:val="left" w:pos="8505"/>
        </w:tabs>
        <w:spacing w:after="0" w:line="240" w:lineRule="auto"/>
        <w:ind w:left="567"/>
        <w:rPr>
          <w:rFonts w:ascii="Gill Sans MT" w:hAnsi="Gill Sans MT"/>
          <w:sz w:val="16"/>
        </w:rPr>
      </w:pPr>
    </w:p>
    <w:p w:rsidR="003068E3" w:rsidRDefault="003068E3" w:rsidP="004333D3">
      <w:pPr>
        <w:tabs>
          <w:tab w:val="left" w:pos="7371"/>
          <w:tab w:val="left" w:pos="8505"/>
        </w:tabs>
        <w:spacing w:after="0" w:line="240" w:lineRule="auto"/>
        <w:jc w:val="both"/>
        <w:rPr>
          <w:rFonts w:ascii="Gill Sans MT" w:hAnsi="Gill Sans MT"/>
        </w:rPr>
      </w:pPr>
      <w:r>
        <w:rPr>
          <w:rFonts w:ascii="Gill Sans MT" w:hAnsi="Gill Sans MT"/>
        </w:rPr>
        <w:t>Í sömu lögum er kveðið á um sérstakt hlutverk leik- og grunnskóla varðandi jafnrétti</w:t>
      </w:r>
      <w:r w:rsidR="00142254">
        <w:rPr>
          <w:rFonts w:ascii="Gill Sans MT" w:hAnsi="Gill Sans MT"/>
        </w:rPr>
        <w:t>, grein 23, mlsg</w:t>
      </w:r>
      <w:r w:rsidR="00000D2C">
        <w:rPr>
          <w:rFonts w:ascii="Gill Sans MT" w:hAnsi="Gill Sans MT"/>
        </w:rPr>
        <w:t>r</w:t>
      </w:r>
      <w:r w:rsidR="00142254">
        <w:rPr>
          <w:rFonts w:ascii="Gill Sans MT" w:hAnsi="Gill Sans MT"/>
        </w:rPr>
        <w:t>. 1-4</w:t>
      </w:r>
      <w:r w:rsidR="003E1992">
        <w:rPr>
          <w:rFonts w:ascii="Gill Sans MT" w:hAnsi="Gill Sans MT"/>
        </w:rPr>
        <w:t>, um fræðsluhlutverk þeirra</w:t>
      </w:r>
      <w:r w:rsidR="00142254">
        <w:rPr>
          <w:rFonts w:ascii="Gill Sans MT" w:hAnsi="Gill Sans MT"/>
        </w:rPr>
        <w:t>:</w:t>
      </w:r>
    </w:p>
    <w:p w:rsidR="00000D2C" w:rsidRDefault="00000D2C" w:rsidP="00000D2C">
      <w:pPr>
        <w:pStyle w:val="ListParagraph"/>
        <w:tabs>
          <w:tab w:val="left" w:pos="7371"/>
          <w:tab w:val="left" w:pos="8505"/>
        </w:tabs>
        <w:spacing w:after="0" w:line="240" w:lineRule="auto"/>
        <w:ind w:left="426"/>
        <w:jc w:val="both"/>
        <w:rPr>
          <w:rFonts w:ascii="Gill Sans MT" w:hAnsi="Gill Sans MT"/>
          <w:b/>
          <w:bCs/>
          <w:sz w:val="18"/>
        </w:rPr>
      </w:pPr>
      <w:bookmarkStart w:id="2" w:name="G23"/>
    </w:p>
    <w:p w:rsidR="00997A40" w:rsidRPr="00000D2C" w:rsidRDefault="00997A40" w:rsidP="00000D2C">
      <w:pPr>
        <w:pStyle w:val="ListParagraph"/>
        <w:tabs>
          <w:tab w:val="left" w:pos="7371"/>
          <w:tab w:val="left" w:pos="8505"/>
        </w:tabs>
        <w:spacing w:after="0" w:line="240" w:lineRule="auto"/>
        <w:ind w:left="426"/>
        <w:jc w:val="both"/>
        <w:rPr>
          <w:rStyle w:val="Emphasis"/>
          <w:rFonts w:ascii="Gill Sans MT" w:hAnsi="Gill Sans MT"/>
          <w:i w:val="0"/>
          <w:iCs w:val="0"/>
          <w:sz w:val="18"/>
        </w:rPr>
      </w:pPr>
      <w:r w:rsidRPr="00000D2C">
        <w:rPr>
          <w:rFonts w:ascii="Gill Sans MT" w:hAnsi="Gill Sans MT"/>
          <w:b/>
          <w:bCs/>
          <w:sz w:val="18"/>
        </w:rPr>
        <w:t>23. gr.</w:t>
      </w:r>
      <w:r w:rsidRPr="00000D2C">
        <w:rPr>
          <w:rFonts w:ascii="Gill Sans MT" w:hAnsi="Gill Sans MT"/>
          <w:sz w:val="18"/>
        </w:rPr>
        <w:t xml:space="preserve"> </w:t>
      </w:r>
      <w:r w:rsidRPr="00000D2C">
        <w:rPr>
          <w:rStyle w:val="Emphasis"/>
          <w:rFonts w:ascii="Gill Sans MT" w:hAnsi="Gill Sans MT"/>
          <w:sz w:val="18"/>
        </w:rPr>
        <w:t>Menntun og skólastarf.</w:t>
      </w:r>
    </w:p>
    <w:p w:rsidR="00997A40" w:rsidRPr="00000D2C" w:rsidRDefault="00142254" w:rsidP="00000D2C">
      <w:pPr>
        <w:pStyle w:val="ListParagraph"/>
        <w:tabs>
          <w:tab w:val="left" w:pos="7371"/>
          <w:tab w:val="left" w:pos="8505"/>
        </w:tabs>
        <w:spacing w:after="0" w:line="240" w:lineRule="auto"/>
        <w:ind w:left="426"/>
        <w:jc w:val="both"/>
        <w:rPr>
          <w:rFonts w:ascii="Gill Sans MT" w:hAnsi="Gill Sans MT"/>
          <w:sz w:val="18"/>
        </w:rPr>
      </w:pPr>
      <w:bookmarkStart w:id="3" w:name="G23M1"/>
      <w:bookmarkEnd w:id="2"/>
      <w:r w:rsidRPr="00000D2C">
        <w:rPr>
          <w:rFonts w:ascii="Gill Sans MT" w:hAnsi="Gill Sans MT"/>
          <w:noProof/>
          <w:sz w:val="18"/>
          <w:lang w:eastAsia="is-IS"/>
        </w:rPr>
        <w:t xml:space="preserve">   </w:t>
      </w:r>
      <w:r w:rsidR="00997A40" w:rsidRPr="00000D2C">
        <w:rPr>
          <w:rFonts w:ascii="Gill Sans MT" w:hAnsi="Gill Sans MT"/>
          <w:sz w:val="18"/>
        </w:rPr>
        <w:t>Kynjasamþættingar skal gætt við alla stefnumótun og áætlanagerð í skóla- og uppeldisstarfi, þar á meðal íþrótta- og tómstundastarfi.</w:t>
      </w:r>
    </w:p>
    <w:p w:rsidR="00997A40" w:rsidRPr="00000D2C" w:rsidRDefault="00142254" w:rsidP="00000D2C">
      <w:pPr>
        <w:pStyle w:val="ListParagraph"/>
        <w:tabs>
          <w:tab w:val="left" w:pos="7371"/>
          <w:tab w:val="left" w:pos="8505"/>
        </w:tabs>
        <w:spacing w:after="0" w:line="240" w:lineRule="auto"/>
        <w:ind w:left="426"/>
        <w:rPr>
          <w:rFonts w:ascii="Gill Sans MT" w:hAnsi="Gill Sans MT"/>
          <w:sz w:val="18"/>
        </w:rPr>
      </w:pPr>
      <w:bookmarkStart w:id="4" w:name="G23M2"/>
      <w:bookmarkEnd w:id="3"/>
      <w:r w:rsidRPr="00000D2C">
        <w:rPr>
          <w:rFonts w:ascii="Gill Sans MT" w:hAnsi="Gill Sans MT"/>
          <w:noProof/>
          <w:sz w:val="18"/>
          <w:lang w:eastAsia="is-IS"/>
        </w:rPr>
        <w:t xml:space="preserve">   </w:t>
      </w:r>
      <w:r w:rsidR="00440AEB" w:rsidRPr="00000D2C">
        <w:rPr>
          <w:rFonts w:ascii="Gill Sans MT" w:hAnsi="Gill Sans MT"/>
          <w:sz w:val="18"/>
        </w:rPr>
        <w:t>Í ö</w:t>
      </w:r>
      <w:r w:rsidR="00997A40" w:rsidRPr="00000D2C">
        <w:rPr>
          <w:rFonts w:ascii="Gill Sans MT" w:hAnsi="Gill Sans MT"/>
          <w:sz w:val="18"/>
        </w:rPr>
        <w:t>llum skólastigum skulu nemendur hljóta fræðslu um jafnréttismál þar sem m.a. skal lögð áhersla á að búa bæði kynin undir jafna þátttöku í samfélaginu, svo sem í fjölskyldu- og atvinnulífi.</w:t>
      </w:r>
    </w:p>
    <w:p w:rsidR="00997A40" w:rsidRDefault="00142254" w:rsidP="00000D2C">
      <w:pPr>
        <w:pStyle w:val="ListParagraph"/>
        <w:tabs>
          <w:tab w:val="left" w:pos="7371"/>
          <w:tab w:val="left" w:pos="8505"/>
        </w:tabs>
        <w:spacing w:after="0" w:line="240" w:lineRule="auto"/>
        <w:ind w:left="426"/>
        <w:rPr>
          <w:rFonts w:ascii="Gill Sans MT" w:hAnsi="Gill Sans MT"/>
          <w:sz w:val="18"/>
        </w:rPr>
      </w:pPr>
      <w:bookmarkStart w:id="5" w:name="G23M3"/>
      <w:bookmarkEnd w:id="4"/>
      <w:r w:rsidRPr="00000D2C">
        <w:rPr>
          <w:rFonts w:ascii="Gill Sans MT" w:hAnsi="Gill Sans MT"/>
          <w:noProof/>
          <w:sz w:val="18"/>
          <w:lang w:eastAsia="is-IS"/>
        </w:rPr>
        <w:t xml:space="preserve">   </w:t>
      </w:r>
      <w:r w:rsidR="00997A40" w:rsidRPr="00000D2C">
        <w:rPr>
          <w:rFonts w:ascii="Gill Sans MT" w:hAnsi="Gill Sans MT"/>
          <w:sz w:val="18"/>
        </w:rPr>
        <w:t>Kennslu- og námsgögn skulu þannig úr garði gerð að kynjum sé ekki mismunað.</w:t>
      </w:r>
      <w:r w:rsidR="00997A40" w:rsidRPr="00000D2C">
        <w:rPr>
          <w:rFonts w:ascii="Gill Sans MT" w:hAnsi="Gill Sans MT"/>
          <w:sz w:val="18"/>
        </w:rPr>
        <w:br/>
      </w:r>
      <w:bookmarkStart w:id="6" w:name="G23M4"/>
      <w:bookmarkEnd w:id="5"/>
      <w:r w:rsidRPr="00000D2C">
        <w:rPr>
          <w:rFonts w:ascii="Gill Sans MT" w:hAnsi="Gill Sans MT"/>
          <w:noProof/>
          <w:sz w:val="18"/>
          <w:lang w:eastAsia="is-IS"/>
        </w:rPr>
        <w:t xml:space="preserve">   </w:t>
      </w:r>
      <w:r w:rsidR="00997A40" w:rsidRPr="00000D2C">
        <w:rPr>
          <w:rFonts w:ascii="Gill Sans MT" w:hAnsi="Gill Sans MT"/>
          <w:sz w:val="18"/>
        </w:rPr>
        <w:t>Í náms- og starfsfræðslu og við ráðgjöf í skólum skulu piltar og stúlkur óháð kyni hljóta fræðslu og ráðgjöf í tengslum við sömu störf.</w:t>
      </w:r>
      <w:bookmarkEnd w:id="6"/>
    </w:p>
    <w:p w:rsidR="00000D2C" w:rsidRPr="00000D2C" w:rsidRDefault="00000D2C" w:rsidP="00142254">
      <w:pPr>
        <w:pStyle w:val="ListParagraph"/>
        <w:tabs>
          <w:tab w:val="left" w:pos="7371"/>
          <w:tab w:val="left" w:pos="8505"/>
        </w:tabs>
        <w:spacing w:after="0" w:line="240" w:lineRule="auto"/>
        <w:rPr>
          <w:rFonts w:ascii="Gill Sans MT" w:hAnsi="Gill Sans MT"/>
          <w:sz w:val="18"/>
        </w:rPr>
      </w:pPr>
    </w:p>
    <w:p w:rsidR="00F32F92" w:rsidRDefault="00F32F92" w:rsidP="004333D3">
      <w:pPr>
        <w:tabs>
          <w:tab w:val="left" w:pos="7371"/>
          <w:tab w:val="left" w:pos="8505"/>
        </w:tabs>
        <w:spacing w:after="0" w:line="240" w:lineRule="auto"/>
        <w:jc w:val="both"/>
        <w:rPr>
          <w:rFonts w:ascii="Gill Sans MT" w:hAnsi="Gill Sans MT"/>
        </w:rPr>
      </w:pPr>
    </w:p>
    <w:p w:rsidR="00F32F92" w:rsidRDefault="00F32F92" w:rsidP="004333D3">
      <w:pPr>
        <w:tabs>
          <w:tab w:val="left" w:pos="7371"/>
          <w:tab w:val="left" w:pos="8505"/>
        </w:tabs>
        <w:spacing w:after="0" w:line="240" w:lineRule="auto"/>
        <w:jc w:val="both"/>
        <w:rPr>
          <w:rFonts w:ascii="Gill Sans MT" w:hAnsi="Gill Sans MT"/>
        </w:rPr>
      </w:pPr>
    </w:p>
    <w:p w:rsidR="003068E3" w:rsidRDefault="00540BC2" w:rsidP="004333D3">
      <w:pPr>
        <w:tabs>
          <w:tab w:val="left" w:pos="7371"/>
          <w:tab w:val="left" w:pos="8505"/>
        </w:tabs>
        <w:spacing w:after="0" w:line="240" w:lineRule="auto"/>
        <w:jc w:val="both"/>
        <w:rPr>
          <w:rFonts w:ascii="Gill Sans MT" w:hAnsi="Gill Sans MT"/>
        </w:rPr>
      </w:pPr>
      <w:r>
        <w:rPr>
          <w:rFonts w:ascii="Gill Sans MT" w:hAnsi="Gill Sans MT"/>
        </w:rPr>
        <w:lastRenderedPageBreak/>
        <w:t xml:space="preserve">Meginmarkmið </w:t>
      </w:r>
      <w:r w:rsidR="003068E3">
        <w:rPr>
          <w:rFonts w:ascii="Gill Sans MT" w:hAnsi="Gill Sans MT"/>
        </w:rPr>
        <w:t>jafnréttisáætlana</w:t>
      </w:r>
      <w:r w:rsidR="00A8351D">
        <w:rPr>
          <w:rFonts w:ascii="Gill Sans MT" w:hAnsi="Gill Sans MT"/>
        </w:rPr>
        <w:t xml:space="preserve"> </w:t>
      </w:r>
      <w:r w:rsidR="0096118E">
        <w:rPr>
          <w:rFonts w:ascii="Gill Sans MT" w:hAnsi="Gill Sans MT"/>
        </w:rPr>
        <w:t xml:space="preserve">hjá </w:t>
      </w:r>
      <w:r w:rsidR="00C14C22">
        <w:rPr>
          <w:rFonts w:ascii="Gill Sans MT" w:hAnsi="Gill Sans MT"/>
        </w:rPr>
        <w:t>skólum</w:t>
      </w:r>
      <w:r w:rsidR="0096118E">
        <w:rPr>
          <w:rFonts w:ascii="Gill Sans MT" w:hAnsi="Gill Sans MT"/>
        </w:rPr>
        <w:t xml:space="preserve"> </w:t>
      </w:r>
      <w:r w:rsidR="00A8351D">
        <w:rPr>
          <w:rFonts w:ascii="Gill Sans MT" w:hAnsi="Gill Sans MT"/>
        </w:rPr>
        <w:t>er</w:t>
      </w:r>
      <w:r w:rsidR="00C14C22">
        <w:rPr>
          <w:rFonts w:ascii="Gill Sans MT" w:hAnsi="Gill Sans MT"/>
        </w:rPr>
        <w:t>u</w:t>
      </w:r>
      <w:r w:rsidR="00A8351D">
        <w:rPr>
          <w:rFonts w:ascii="Gill Sans MT" w:hAnsi="Gill Sans MT"/>
        </w:rPr>
        <w:t xml:space="preserve"> </w:t>
      </w:r>
      <w:r w:rsidR="006D2970">
        <w:rPr>
          <w:rFonts w:ascii="Gill Sans MT" w:hAnsi="Gill Sans MT"/>
        </w:rPr>
        <w:t>þrenns</w:t>
      </w:r>
      <w:r w:rsidR="003068E3">
        <w:rPr>
          <w:rFonts w:ascii="Gill Sans MT" w:hAnsi="Gill Sans MT"/>
        </w:rPr>
        <w:t xml:space="preserve"> konar:</w:t>
      </w:r>
    </w:p>
    <w:p w:rsidR="003068E3" w:rsidRPr="00BB2EF0" w:rsidRDefault="003068E3" w:rsidP="003068E3">
      <w:pPr>
        <w:pStyle w:val="ListParagraph"/>
        <w:numPr>
          <w:ilvl w:val="0"/>
          <w:numId w:val="17"/>
        </w:numPr>
        <w:tabs>
          <w:tab w:val="left" w:pos="7371"/>
          <w:tab w:val="left" w:pos="8505"/>
        </w:tabs>
        <w:spacing w:after="0" w:line="240" w:lineRule="auto"/>
        <w:jc w:val="both"/>
        <w:rPr>
          <w:rFonts w:ascii="Gill Sans MT" w:hAnsi="Gill Sans MT"/>
          <w:sz w:val="20"/>
        </w:rPr>
      </w:pPr>
      <w:r w:rsidRPr="00BB2EF0">
        <w:rPr>
          <w:rFonts w:ascii="Gill Sans MT" w:hAnsi="Gill Sans MT"/>
          <w:sz w:val="20"/>
        </w:rPr>
        <w:t>Fyrir allar stofnanir að vinna að jafnrétti í starfsemi sveitarfélags og stjórnsýslu hennar í samræmi við lög, samninga og almenna mannréttindasáttmála</w:t>
      </w:r>
      <w:r w:rsidR="003E1992" w:rsidRPr="00BB2EF0">
        <w:rPr>
          <w:rFonts w:ascii="Gill Sans MT" w:hAnsi="Gill Sans MT"/>
          <w:sz w:val="20"/>
        </w:rPr>
        <w:t>.</w:t>
      </w:r>
    </w:p>
    <w:p w:rsidR="003068E3" w:rsidRPr="00BB2EF0" w:rsidRDefault="003068E3" w:rsidP="003068E3">
      <w:pPr>
        <w:pStyle w:val="ListParagraph"/>
        <w:numPr>
          <w:ilvl w:val="0"/>
          <w:numId w:val="17"/>
        </w:numPr>
        <w:tabs>
          <w:tab w:val="left" w:pos="7371"/>
          <w:tab w:val="left" w:pos="8505"/>
        </w:tabs>
        <w:spacing w:after="0" w:line="240" w:lineRule="auto"/>
        <w:jc w:val="both"/>
        <w:rPr>
          <w:rFonts w:ascii="Gill Sans MT" w:hAnsi="Gill Sans MT"/>
          <w:sz w:val="20"/>
        </w:rPr>
      </w:pPr>
      <w:r w:rsidRPr="00BB2EF0">
        <w:rPr>
          <w:rFonts w:ascii="Gill Sans MT" w:hAnsi="Gill Sans MT"/>
          <w:sz w:val="20"/>
        </w:rPr>
        <w:t xml:space="preserve">Fyrir skóla sérstaklega að byggja upp starfshætti og sinna fræðslu um jafnrétti </w:t>
      </w:r>
      <w:r w:rsidR="006D2970" w:rsidRPr="00BB2EF0">
        <w:rPr>
          <w:rFonts w:ascii="Gill Sans MT" w:hAnsi="Gill Sans MT"/>
          <w:sz w:val="20"/>
        </w:rPr>
        <w:t>kynjanna til nemenda sinna í samræmi við jafnréttislöggjöf á hverjum tíma.</w:t>
      </w:r>
    </w:p>
    <w:p w:rsidR="006D2970" w:rsidRDefault="006D2970" w:rsidP="003068E3">
      <w:pPr>
        <w:pStyle w:val="ListParagraph"/>
        <w:numPr>
          <w:ilvl w:val="0"/>
          <w:numId w:val="17"/>
        </w:numPr>
        <w:tabs>
          <w:tab w:val="left" w:pos="7371"/>
          <w:tab w:val="left" w:pos="8505"/>
        </w:tabs>
        <w:spacing w:after="0" w:line="240" w:lineRule="auto"/>
        <w:jc w:val="both"/>
        <w:rPr>
          <w:rFonts w:ascii="Gill Sans MT" w:hAnsi="Gill Sans MT"/>
          <w:sz w:val="20"/>
        </w:rPr>
      </w:pPr>
      <w:r w:rsidRPr="00BB2EF0">
        <w:rPr>
          <w:rFonts w:ascii="Gill Sans MT" w:hAnsi="Gill Sans MT"/>
          <w:sz w:val="20"/>
        </w:rPr>
        <w:t xml:space="preserve">Fyrir skóla að vinna að </w:t>
      </w:r>
      <w:r w:rsidR="00976D73">
        <w:rPr>
          <w:rFonts w:ascii="Gill Sans MT" w:hAnsi="Gill Sans MT"/>
          <w:sz w:val="20"/>
        </w:rPr>
        <w:t xml:space="preserve">því að </w:t>
      </w:r>
      <w:r w:rsidRPr="00BB2EF0">
        <w:rPr>
          <w:rFonts w:ascii="Gill Sans MT" w:hAnsi="Gill Sans MT"/>
          <w:sz w:val="20"/>
        </w:rPr>
        <w:t xml:space="preserve">jafnréttismálefni í skóla </w:t>
      </w:r>
      <w:r w:rsidR="00C14C22" w:rsidRPr="00BB2EF0">
        <w:rPr>
          <w:rFonts w:ascii="Gill Sans MT" w:hAnsi="Gill Sans MT"/>
          <w:sz w:val="20"/>
        </w:rPr>
        <w:t>stuðli</w:t>
      </w:r>
      <w:r w:rsidRPr="00BB2EF0">
        <w:rPr>
          <w:rFonts w:ascii="Gill Sans MT" w:hAnsi="Gill Sans MT"/>
          <w:sz w:val="20"/>
        </w:rPr>
        <w:t xml:space="preserve"> að því að allir nemendur</w:t>
      </w:r>
      <w:r w:rsidR="00C14C22" w:rsidRPr="00BB2EF0">
        <w:rPr>
          <w:rFonts w:ascii="Gill Sans MT" w:hAnsi="Gill Sans MT"/>
          <w:sz w:val="20"/>
        </w:rPr>
        <w:t xml:space="preserve"> njóti mannréttinda (sérstaklega gegn hvers kyns ofbeldi) í skólastarfi í samræmi við lög um skólastarfið á hverjum tíma.</w:t>
      </w:r>
    </w:p>
    <w:p w:rsidR="00F32F92" w:rsidRDefault="00F32F92" w:rsidP="00F32F92">
      <w:pPr>
        <w:tabs>
          <w:tab w:val="left" w:pos="7371"/>
          <w:tab w:val="left" w:pos="8505"/>
        </w:tabs>
        <w:spacing w:after="0" w:line="240" w:lineRule="auto"/>
        <w:jc w:val="both"/>
        <w:rPr>
          <w:rFonts w:ascii="Gill Sans MT" w:hAnsi="Gill Sans MT"/>
          <w:sz w:val="20"/>
        </w:rPr>
      </w:pPr>
    </w:p>
    <w:p w:rsidR="00F32F92" w:rsidRPr="00F32F92" w:rsidRDefault="00F32F92" w:rsidP="00F32F92">
      <w:pPr>
        <w:tabs>
          <w:tab w:val="left" w:pos="7371"/>
          <w:tab w:val="left" w:pos="8505"/>
        </w:tabs>
        <w:spacing w:after="0" w:line="240" w:lineRule="auto"/>
        <w:jc w:val="both"/>
        <w:rPr>
          <w:rFonts w:ascii="Gill Sans MT" w:hAnsi="Gill Sans MT"/>
          <w:sz w:val="20"/>
        </w:rPr>
      </w:pPr>
    </w:p>
    <w:p w:rsidR="004333D3" w:rsidRDefault="00B83BCB" w:rsidP="004333D3">
      <w:pPr>
        <w:spacing w:after="0" w:line="240" w:lineRule="auto"/>
        <w:rPr>
          <w:rFonts w:ascii="Gill Sans MT" w:hAnsi="Gill Sans MT"/>
          <w:b/>
          <w:sz w:val="28"/>
        </w:rPr>
      </w:pPr>
      <w:r w:rsidRPr="005E42F6">
        <w:rPr>
          <w:rFonts w:ascii="Gill Sans MT" w:hAnsi="Gill Sans MT"/>
          <w:b/>
          <w:sz w:val="28"/>
        </w:rPr>
        <w:t>1</w:t>
      </w:r>
      <w:r w:rsidR="000E22F9" w:rsidRPr="005E42F6">
        <w:rPr>
          <w:rFonts w:ascii="Gill Sans MT" w:hAnsi="Gill Sans MT"/>
          <w:b/>
          <w:sz w:val="28"/>
        </w:rPr>
        <w:t xml:space="preserve">. Stefnumörkun </w:t>
      </w:r>
      <w:r w:rsidR="00B860BB" w:rsidRPr="005E42F6">
        <w:rPr>
          <w:rFonts w:ascii="Gill Sans MT" w:hAnsi="Gill Sans MT"/>
          <w:b/>
          <w:sz w:val="28"/>
        </w:rPr>
        <w:t xml:space="preserve">um </w:t>
      </w:r>
      <w:r w:rsidR="003068E3" w:rsidRPr="005E42F6">
        <w:rPr>
          <w:rFonts w:ascii="Gill Sans MT" w:hAnsi="Gill Sans MT"/>
          <w:b/>
          <w:sz w:val="28"/>
        </w:rPr>
        <w:t>jafnrétti</w:t>
      </w:r>
      <w:r w:rsidR="00B860BB" w:rsidRPr="005E42F6">
        <w:rPr>
          <w:rFonts w:ascii="Gill Sans MT" w:hAnsi="Gill Sans MT"/>
          <w:b/>
          <w:sz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4333D3" w:rsidRPr="00DE2823" w:rsidTr="0096118E">
        <w:tc>
          <w:tcPr>
            <w:tcW w:w="2235" w:type="dxa"/>
            <w:tcBorders>
              <w:top w:val="nil"/>
              <w:left w:val="nil"/>
              <w:bottom w:val="nil"/>
              <w:right w:val="single" w:sz="4" w:space="0" w:color="auto"/>
            </w:tcBorders>
            <w:shd w:val="clear" w:color="auto" w:fill="auto"/>
          </w:tcPr>
          <w:p w:rsidR="004333D3" w:rsidRPr="00DE2823" w:rsidRDefault="00B860BB" w:rsidP="004333D3">
            <w:pPr>
              <w:spacing w:before="60" w:after="0" w:line="240" w:lineRule="auto"/>
              <w:jc w:val="right"/>
              <w:rPr>
                <w:rFonts w:ascii="Gill Sans MT" w:hAnsi="Gill Sans MT"/>
              </w:rPr>
            </w:pPr>
            <w:r>
              <w:rPr>
                <w:rFonts w:ascii="Gill Sans MT" w:hAnsi="Gill Sans MT"/>
                <w:b/>
                <w:i/>
              </w:rPr>
              <w:t>Hafnarfjörður</w:t>
            </w:r>
            <w:r w:rsidR="004333D3" w:rsidRPr="00DE2823">
              <w:rPr>
                <w:rFonts w:ascii="Gill Sans MT" w:hAnsi="Gill Sans MT"/>
              </w:rPr>
              <w:t>:</w:t>
            </w:r>
          </w:p>
          <w:p w:rsidR="004333D3" w:rsidRPr="00DE2823" w:rsidRDefault="004333D3" w:rsidP="004333D3">
            <w:pPr>
              <w:spacing w:before="60" w:after="0" w:line="240" w:lineRule="auto"/>
              <w:jc w:val="right"/>
              <w:rPr>
                <w:rFonts w:ascii="Gill Sans MT" w:hAnsi="Gill Sans MT"/>
              </w:rPr>
            </w:pPr>
          </w:p>
        </w:tc>
        <w:tc>
          <w:tcPr>
            <w:tcW w:w="7512" w:type="dxa"/>
            <w:tcBorders>
              <w:left w:val="single" w:sz="4" w:space="0" w:color="auto"/>
            </w:tcBorders>
            <w:shd w:val="clear" w:color="auto" w:fill="auto"/>
          </w:tcPr>
          <w:p w:rsidR="004333D3" w:rsidRPr="001F2D51" w:rsidRDefault="004333D3" w:rsidP="004333D3">
            <w:pPr>
              <w:spacing w:before="60" w:after="0" w:line="240" w:lineRule="auto"/>
              <w:rPr>
                <w:rFonts w:ascii="Gill Sans MT" w:hAnsi="Gill Sans MT"/>
                <w:i/>
              </w:rPr>
            </w:pPr>
            <w:r w:rsidRPr="001F2D51">
              <w:rPr>
                <w:rFonts w:ascii="Gill Sans MT" w:hAnsi="Gill Sans MT"/>
                <w:i/>
              </w:rPr>
              <w:t>Áhersluþættir stefnumót</w:t>
            </w:r>
            <w:r w:rsidR="0096118E" w:rsidRPr="001F2D51">
              <w:rPr>
                <w:rFonts w:ascii="Gill Sans MT" w:hAnsi="Gill Sans MT"/>
                <w:i/>
              </w:rPr>
              <w:t>unar varðandi</w:t>
            </w:r>
            <w:r w:rsidR="009B1F77" w:rsidRPr="001F2D51">
              <w:rPr>
                <w:rFonts w:ascii="Gill Sans MT" w:hAnsi="Gill Sans MT"/>
                <w:i/>
              </w:rPr>
              <w:t xml:space="preserve"> jafnrétti og</w:t>
            </w:r>
            <w:r w:rsidR="0096118E" w:rsidRPr="001F2D51">
              <w:rPr>
                <w:rFonts w:ascii="Gill Sans MT" w:hAnsi="Gill Sans MT"/>
                <w:i/>
              </w:rPr>
              <w:t xml:space="preserve"> </w:t>
            </w:r>
            <w:r w:rsidR="003068E3" w:rsidRPr="001F2D51">
              <w:rPr>
                <w:rFonts w:ascii="Gill Sans MT" w:hAnsi="Gill Sans MT"/>
                <w:i/>
              </w:rPr>
              <w:t>jafnréttis</w:t>
            </w:r>
            <w:r w:rsidRPr="001F2D51">
              <w:rPr>
                <w:rFonts w:ascii="Gill Sans MT" w:hAnsi="Gill Sans MT"/>
                <w:i/>
              </w:rPr>
              <w:t>áætlanir</w:t>
            </w:r>
            <w:r w:rsidR="0096118E" w:rsidRPr="001F2D51">
              <w:rPr>
                <w:rFonts w:ascii="Gill Sans MT" w:hAnsi="Gill Sans MT"/>
                <w:i/>
              </w:rPr>
              <w:t xml:space="preserve"> í stofnunum Hafnar</w:t>
            </w:r>
            <w:r w:rsidR="00B860BB" w:rsidRPr="001F2D51">
              <w:rPr>
                <w:rFonts w:ascii="Gill Sans MT" w:hAnsi="Gill Sans MT"/>
                <w:i/>
              </w:rPr>
              <w:softHyphen/>
            </w:r>
            <w:r w:rsidR="0096118E" w:rsidRPr="001F2D51">
              <w:rPr>
                <w:rFonts w:ascii="Gill Sans MT" w:hAnsi="Gill Sans MT"/>
                <w:i/>
              </w:rPr>
              <w:t>fjarðar</w:t>
            </w:r>
            <w:r w:rsidR="00B860BB" w:rsidRPr="001F2D51">
              <w:rPr>
                <w:rFonts w:ascii="Gill Sans MT" w:hAnsi="Gill Sans MT"/>
                <w:i/>
              </w:rPr>
              <w:softHyphen/>
            </w:r>
            <w:r w:rsidR="0096118E" w:rsidRPr="001F2D51">
              <w:rPr>
                <w:rFonts w:ascii="Gill Sans MT" w:hAnsi="Gill Sans MT"/>
                <w:i/>
              </w:rPr>
              <w:t>bæjar eru</w:t>
            </w:r>
            <w:r w:rsidRPr="001F2D51">
              <w:rPr>
                <w:rFonts w:ascii="Gill Sans MT" w:hAnsi="Gill Sans MT"/>
                <w:i/>
              </w:rPr>
              <w:t>:</w:t>
            </w:r>
          </w:p>
          <w:p w:rsidR="00DE0D16" w:rsidRPr="001F2D51" w:rsidRDefault="00DE0D16" w:rsidP="004B720F">
            <w:pPr>
              <w:numPr>
                <w:ilvl w:val="0"/>
                <w:numId w:val="11"/>
              </w:numPr>
              <w:spacing w:before="60" w:after="60" w:line="240" w:lineRule="auto"/>
              <w:ind w:left="459" w:hanging="357"/>
              <w:rPr>
                <w:rFonts w:ascii="Gill Sans MT" w:hAnsi="Gill Sans MT"/>
              </w:rPr>
            </w:pPr>
            <w:r w:rsidRPr="001F2D51">
              <w:rPr>
                <w:rFonts w:ascii="Gill Sans MT" w:hAnsi="Gill Sans MT"/>
              </w:rPr>
              <w:t>Sérstök jafnréttisst</w:t>
            </w:r>
            <w:r w:rsidR="007B1396" w:rsidRPr="001F2D51">
              <w:rPr>
                <w:rFonts w:ascii="Gill Sans MT" w:hAnsi="Gill Sans MT"/>
              </w:rPr>
              <w:t>e</w:t>
            </w:r>
            <w:r w:rsidRPr="001F2D51">
              <w:rPr>
                <w:rFonts w:ascii="Gill Sans MT" w:hAnsi="Gill Sans MT"/>
              </w:rPr>
              <w:t>fna er í gildi fyrir bæinn í heild sem er leiðbeinandi fyrir allt jafnréttisstarf í stofnunum bæjarins.</w:t>
            </w:r>
            <w:r w:rsidR="00C14C22" w:rsidRPr="001F2D51">
              <w:rPr>
                <w:rFonts w:ascii="Gill Sans MT" w:hAnsi="Gill Sans MT"/>
              </w:rPr>
              <w:t xml:space="preserve"> </w:t>
            </w:r>
            <w:hyperlink r:id="rId7" w:history="1">
              <w:r w:rsidR="00C14C22" w:rsidRPr="001F2D51">
                <w:rPr>
                  <w:rStyle w:val="Hyperlink"/>
                  <w:rFonts w:ascii="Gill Sans MT" w:hAnsi="Gill Sans MT"/>
                </w:rPr>
                <w:t>Jafnréttisstefna Hafnarfjarðar 2012-2014</w:t>
              </w:r>
            </w:hyperlink>
            <w:r w:rsidR="00C14C22" w:rsidRPr="001F2D51">
              <w:rPr>
                <w:rFonts w:ascii="Gill Sans MT" w:hAnsi="Gill Sans MT"/>
              </w:rPr>
              <w:t>.</w:t>
            </w:r>
          </w:p>
          <w:p w:rsidR="002C5766" w:rsidRPr="001F2D51" w:rsidRDefault="00DE0D16" w:rsidP="004B720F">
            <w:pPr>
              <w:numPr>
                <w:ilvl w:val="0"/>
                <w:numId w:val="11"/>
              </w:numPr>
              <w:spacing w:before="60" w:after="60" w:line="240" w:lineRule="auto"/>
              <w:ind w:left="459" w:hanging="357"/>
              <w:rPr>
                <w:rFonts w:ascii="Gill Sans MT" w:hAnsi="Gill Sans MT"/>
              </w:rPr>
            </w:pPr>
            <w:r w:rsidRPr="001F2D51">
              <w:rPr>
                <w:rFonts w:ascii="Gill Sans MT" w:hAnsi="Gill Sans MT"/>
              </w:rPr>
              <w:t>Við auglýsingar á störfum hjá bænum skal láta getið að þau standa opin bæði konum og körlum.</w:t>
            </w:r>
          </w:p>
          <w:p w:rsidR="00DE0D16" w:rsidRPr="001F2D51" w:rsidRDefault="00DE0D16" w:rsidP="004B720F">
            <w:pPr>
              <w:numPr>
                <w:ilvl w:val="0"/>
                <w:numId w:val="11"/>
              </w:numPr>
              <w:spacing w:before="60" w:after="60" w:line="240" w:lineRule="auto"/>
              <w:ind w:left="459" w:hanging="357"/>
              <w:rPr>
                <w:rFonts w:ascii="Gill Sans MT" w:hAnsi="Gill Sans MT"/>
              </w:rPr>
            </w:pPr>
            <w:r w:rsidRPr="001F2D51">
              <w:rPr>
                <w:rFonts w:ascii="Gill Sans MT" w:hAnsi="Gill Sans MT"/>
              </w:rPr>
              <w:t xml:space="preserve">Laun starfsmanna skulu vera jöfn eftir kynjum </w:t>
            </w:r>
            <w:r w:rsidR="000B3D39" w:rsidRPr="001F2D51">
              <w:rPr>
                <w:rFonts w:ascii="Gill Sans MT" w:hAnsi="Gill Sans MT"/>
              </w:rPr>
              <w:t>fyrir sömu störf eða</w:t>
            </w:r>
            <w:r w:rsidRPr="001F2D51">
              <w:rPr>
                <w:rFonts w:ascii="Gill Sans MT" w:hAnsi="Gill Sans MT"/>
              </w:rPr>
              <w:t xml:space="preserve"> jafnverðmæt störf.</w:t>
            </w:r>
          </w:p>
          <w:p w:rsidR="00DE0D16" w:rsidRPr="001F2D51" w:rsidRDefault="00DE0D16" w:rsidP="004B720F">
            <w:pPr>
              <w:numPr>
                <w:ilvl w:val="0"/>
                <w:numId w:val="11"/>
              </w:numPr>
              <w:spacing w:before="60" w:after="60" w:line="240" w:lineRule="auto"/>
              <w:ind w:left="459" w:hanging="357"/>
              <w:rPr>
                <w:rFonts w:ascii="Gill Sans MT" w:hAnsi="Gill Sans MT"/>
              </w:rPr>
            </w:pPr>
            <w:r w:rsidRPr="001F2D51">
              <w:rPr>
                <w:rFonts w:ascii="Gill Sans MT" w:hAnsi="Gill Sans MT"/>
              </w:rPr>
              <w:t>Ofbeldi er ekki liðið á starfsstöðvum Hafnarfjarðarbæjar og tekið skal á öllu ofbeldi með viðeigandi aðgerðum.</w:t>
            </w:r>
          </w:p>
          <w:p w:rsidR="002866FF" w:rsidRPr="001F2D51" w:rsidRDefault="002866FF" w:rsidP="002866FF">
            <w:pPr>
              <w:numPr>
                <w:ilvl w:val="0"/>
                <w:numId w:val="11"/>
              </w:numPr>
              <w:spacing w:before="60" w:after="60" w:line="240" w:lineRule="auto"/>
              <w:ind w:left="459" w:hanging="357"/>
              <w:rPr>
                <w:rFonts w:ascii="Gill Sans MT" w:hAnsi="Gill Sans MT"/>
              </w:rPr>
            </w:pPr>
            <w:r w:rsidRPr="001F2D51">
              <w:rPr>
                <w:rFonts w:ascii="Gill Sans MT" w:hAnsi="Gill Sans MT"/>
              </w:rPr>
              <w:t>Forstöð</w:t>
            </w:r>
            <w:r w:rsidR="00210539">
              <w:rPr>
                <w:rFonts w:ascii="Gill Sans MT" w:hAnsi="Gill Sans MT"/>
              </w:rPr>
              <w:t>u</w:t>
            </w:r>
            <w:r w:rsidRPr="001F2D51">
              <w:rPr>
                <w:rFonts w:ascii="Gill Sans MT" w:hAnsi="Gill Sans MT"/>
              </w:rPr>
              <w:t>maður hver</w:t>
            </w:r>
            <w:r w:rsidR="00210539">
              <w:rPr>
                <w:rFonts w:ascii="Gill Sans MT" w:hAnsi="Gill Sans MT"/>
              </w:rPr>
              <w:t>r</w:t>
            </w:r>
            <w:r w:rsidRPr="001F2D51">
              <w:rPr>
                <w:rFonts w:ascii="Gill Sans MT" w:hAnsi="Gill Sans MT"/>
              </w:rPr>
              <w:t>ar stofnunar hjá bænum ber stjórnsýslulega ábyrgð á framkvæmd jafnréttisstefnu bæjarins í hans stofnun í samræmi við opinbert regluverk.</w:t>
            </w:r>
          </w:p>
        </w:tc>
      </w:tr>
      <w:tr w:rsidR="00876730" w:rsidRPr="00DE2823" w:rsidTr="0096118E">
        <w:tc>
          <w:tcPr>
            <w:tcW w:w="2235" w:type="dxa"/>
            <w:tcBorders>
              <w:top w:val="nil"/>
              <w:left w:val="nil"/>
              <w:bottom w:val="nil"/>
              <w:right w:val="single" w:sz="4" w:space="0" w:color="auto"/>
            </w:tcBorders>
            <w:shd w:val="clear" w:color="auto" w:fill="auto"/>
          </w:tcPr>
          <w:p w:rsidR="00876730" w:rsidRPr="000E22F9" w:rsidRDefault="00B860BB" w:rsidP="00B860BB">
            <w:pPr>
              <w:spacing w:before="60" w:after="0" w:line="240" w:lineRule="auto"/>
              <w:jc w:val="right"/>
              <w:rPr>
                <w:rFonts w:ascii="Gill Sans MT" w:hAnsi="Gill Sans MT"/>
                <w:b/>
                <w:i/>
              </w:rPr>
            </w:pPr>
            <w:r>
              <w:rPr>
                <w:rFonts w:ascii="Gill Sans MT" w:hAnsi="Gill Sans MT"/>
                <w:b/>
                <w:i/>
              </w:rPr>
              <w:t>Fræðsluþjónusta Hafnarfjarðar:</w:t>
            </w:r>
          </w:p>
        </w:tc>
        <w:tc>
          <w:tcPr>
            <w:tcW w:w="7512" w:type="dxa"/>
            <w:tcBorders>
              <w:left w:val="single" w:sz="4" w:space="0" w:color="auto"/>
            </w:tcBorders>
            <w:shd w:val="clear" w:color="auto" w:fill="auto"/>
          </w:tcPr>
          <w:p w:rsidR="00B860BB" w:rsidRPr="001F2D51" w:rsidRDefault="00B860BB" w:rsidP="00B860BB">
            <w:pPr>
              <w:spacing w:before="60" w:after="0" w:line="240" w:lineRule="auto"/>
              <w:rPr>
                <w:rFonts w:ascii="Gill Sans MT" w:hAnsi="Gill Sans MT"/>
                <w:i/>
              </w:rPr>
            </w:pPr>
            <w:r w:rsidRPr="001F2D51">
              <w:rPr>
                <w:rFonts w:ascii="Gill Sans MT" w:hAnsi="Gill Sans MT"/>
                <w:i/>
              </w:rPr>
              <w:t>Áhersluþættir stefnumótunar varðandi</w:t>
            </w:r>
            <w:r w:rsidR="009B1F77" w:rsidRPr="001F2D51">
              <w:rPr>
                <w:rFonts w:ascii="Gill Sans MT" w:hAnsi="Gill Sans MT"/>
                <w:i/>
              </w:rPr>
              <w:t xml:space="preserve"> jafnrétti og</w:t>
            </w:r>
            <w:r w:rsidRPr="001F2D51">
              <w:rPr>
                <w:rFonts w:ascii="Gill Sans MT" w:hAnsi="Gill Sans MT"/>
                <w:i/>
              </w:rPr>
              <w:t xml:space="preserve"> </w:t>
            </w:r>
            <w:r w:rsidR="003068E3" w:rsidRPr="001F2D51">
              <w:rPr>
                <w:rFonts w:ascii="Gill Sans MT" w:hAnsi="Gill Sans MT"/>
                <w:i/>
              </w:rPr>
              <w:t xml:space="preserve">jafnréttisáætlanir </w:t>
            </w:r>
            <w:r w:rsidRPr="001F2D51">
              <w:rPr>
                <w:rFonts w:ascii="Gill Sans MT" w:hAnsi="Gill Sans MT"/>
                <w:i/>
              </w:rPr>
              <w:t>innan fræðslu</w:t>
            </w:r>
            <w:r w:rsidR="009339E6">
              <w:rPr>
                <w:rFonts w:ascii="Gill Sans MT" w:hAnsi="Gill Sans MT"/>
                <w:i/>
              </w:rPr>
              <w:softHyphen/>
            </w:r>
            <w:r w:rsidRPr="001F2D51">
              <w:rPr>
                <w:rFonts w:ascii="Gill Sans MT" w:hAnsi="Gill Sans MT"/>
                <w:i/>
              </w:rPr>
              <w:t>þjónustunnar eru:</w:t>
            </w:r>
          </w:p>
          <w:p w:rsidR="00842DDF" w:rsidRPr="001F2D51" w:rsidRDefault="00DE0D16" w:rsidP="004B720F">
            <w:pPr>
              <w:numPr>
                <w:ilvl w:val="0"/>
                <w:numId w:val="11"/>
              </w:numPr>
              <w:spacing w:before="60" w:after="60" w:line="240" w:lineRule="auto"/>
              <w:ind w:left="459"/>
              <w:rPr>
                <w:rFonts w:ascii="Gill Sans MT" w:hAnsi="Gill Sans MT"/>
              </w:rPr>
            </w:pPr>
            <w:r w:rsidRPr="001F2D51">
              <w:rPr>
                <w:rFonts w:ascii="Gill Sans MT" w:hAnsi="Gill Sans MT"/>
              </w:rPr>
              <w:t>Jöfn tækifæri séu til símenntunar og starfsþjálfunar eftir kynjum</w:t>
            </w:r>
            <w:r w:rsidR="007B1396" w:rsidRPr="001F2D51">
              <w:rPr>
                <w:rFonts w:ascii="Gill Sans MT" w:hAnsi="Gill Sans MT"/>
              </w:rPr>
              <w:t xml:space="preserve"> fyrir starfs</w:t>
            </w:r>
            <w:r w:rsidR="006E4D18">
              <w:rPr>
                <w:rFonts w:ascii="Gill Sans MT" w:hAnsi="Gill Sans MT"/>
              </w:rPr>
              <w:softHyphen/>
            </w:r>
            <w:r w:rsidR="007B1396" w:rsidRPr="001F2D51">
              <w:rPr>
                <w:rFonts w:ascii="Gill Sans MT" w:hAnsi="Gill Sans MT"/>
              </w:rPr>
              <w:t>fólk fræðsluþjónustunnar</w:t>
            </w:r>
            <w:r w:rsidR="00B860BB" w:rsidRPr="001F2D51">
              <w:rPr>
                <w:rFonts w:ascii="Gill Sans MT" w:hAnsi="Gill Sans MT"/>
              </w:rPr>
              <w:t>.</w:t>
            </w:r>
          </w:p>
          <w:p w:rsidR="00DE0D16" w:rsidRPr="001F2D51" w:rsidRDefault="000643FF" w:rsidP="004B720F">
            <w:pPr>
              <w:numPr>
                <w:ilvl w:val="0"/>
                <w:numId w:val="11"/>
              </w:numPr>
              <w:spacing w:before="60" w:after="60" w:line="240" w:lineRule="auto"/>
              <w:ind w:left="459"/>
              <w:rPr>
                <w:rFonts w:ascii="Gill Sans MT" w:hAnsi="Gill Sans MT"/>
              </w:rPr>
            </w:pPr>
            <w:r w:rsidRPr="001F2D51">
              <w:rPr>
                <w:rFonts w:ascii="Gill Sans MT" w:hAnsi="Gill Sans MT"/>
              </w:rPr>
              <w:t>S</w:t>
            </w:r>
            <w:r w:rsidR="007B1396" w:rsidRPr="001F2D51">
              <w:rPr>
                <w:rFonts w:ascii="Gill Sans MT" w:hAnsi="Gill Sans MT"/>
              </w:rPr>
              <w:t>kóla</w:t>
            </w:r>
            <w:r w:rsidR="009339E6">
              <w:rPr>
                <w:rFonts w:ascii="Gill Sans MT" w:hAnsi="Gill Sans MT"/>
              </w:rPr>
              <w:t>starfsemi sé kynjagreind og töl</w:t>
            </w:r>
            <w:r w:rsidR="007B1396" w:rsidRPr="001F2D51">
              <w:rPr>
                <w:rFonts w:ascii="Gill Sans MT" w:hAnsi="Gill Sans MT"/>
              </w:rPr>
              <w:t xml:space="preserve">ulegum upplýsingum um slíkt </w:t>
            </w:r>
            <w:r w:rsidR="009339E6">
              <w:rPr>
                <w:rFonts w:ascii="Gill Sans MT" w:hAnsi="Gill Sans MT"/>
              </w:rPr>
              <w:t>skal kynnt</w:t>
            </w:r>
            <w:r w:rsidR="007B1396" w:rsidRPr="001F2D51">
              <w:rPr>
                <w:rFonts w:ascii="Gill Sans MT" w:hAnsi="Gill Sans MT"/>
              </w:rPr>
              <w:t xml:space="preserve"> opinber</w:t>
            </w:r>
            <w:r w:rsidR="00210539">
              <w:rPr>
                <w:rFonts w:ascii="Gill Sans MT" w:hAnsi="Gill Sans MT"/>
              </w:rPr>
              <w:t>leg</w:t>
            </w:r>
            <w:r w:rsidR="009339E6">
              <w:rPr>
                <w:rFonts w:ascii="Gill Sans MT" w:hAnsi="Gill Sans MT"/>
              </w:rPr>
              <w:t>a</w:t>
            </w:r>
            <w:r w:rsidR="007B1396" w:rsidRPr="001F2D51">
              <w:rPr>
                <w:rFonts w:ascii="Gill Sans MT" w:hAnsi="Gill Sans MT"/>
              </w:rPr>
              <w:t>.</w:t>
            </w:r>
          </w:p>
          <w:p w:rsidR="000643FF" w:rsidRPr="001F2D51" w:rsidRDefault="007B1396" w:rsidP="004B720F">
            <w:pPr>
              <w:numPr>
                <w:ilvl w:val="0"/>
                <w:numId w:val="11"/>
              </w:numPr>
              <w:spacing w:before="60" w:after="60" w:line="240" w:lineRule="auto"/>
              <w:ind w:left="459"/>
              <w:rPr>
                <w:rFonts w:ascii="Gill Sans MT" w:hAnsi="Gill Sans MT"/>
              </w:rPr>
            </w:pPr>
            <w:r w:rsidRPr="001F2D51">
              <w:rPr>
                <w:rFonts w:ascii="Gill Sans MT" w:hAnsi="Gill Sans MT"/>
              </w:rPr>
              <w:t>Skólaskrifstofa Hafnarfjarðar vinnur að jafnréttisverkefnum sem bæði snúa að starfsfólki hennar sjálfrar og starfsfólki allra stofnana fræðsluþjónustunnar.</w:t>
            </w:r>
          </w:p>
          <w:p w:rsidR="007B1396" w:rsidRDefault="007B1396" w:rsidP="004B720F">
            <w:pPr>
              <w:numPr>
                <w:ilvl w:val="0"/>
                <w:numId w:val="11"/>
              </w:numPr>
              <w:spacing w:before="60" w:after="60" w:line="240" w:lineRule="auto"/>
              <w:ind w:left="459"/>
              <w:rPr>
                <w:rFonts w:ascii="Gill Sans MT" w:hAnsi="Gill Sans MT"/>
              </w:rPr>
            </w:pPr>
            <w:r w:rsidRPr="001F2D51">
              <w:rPr>
                <w:rFonts w:ascii="Gill Sans MT" w:hAnsi="Gill Sans MT"/>
              </w:rPr>
              <w:t>Í starfsáætlun fræðsluþjónustu Hafnarfjar</w:t>
            </w:r>
            <w:r w:rsidR="00C14C22" w:rsidRPr="001F2D51">
              <w:rPr>
                <w:rFonts w:ascii="Gill Sans MT" w:hAnsi="Gill Sans MT"/>
              </w:rPr>
              <w:t>ðar skulu árlega vera skilgreind</w:t>
            </w:r>
            <w:r w:rsidRPr="001F2D51">
              <w:rPr>
                <w:rFonts w:ascii="Gill Sans MT" w:hAnsi="Gill Sans MT"/>
              </w:rPr>
              <w:t xml:space="preserve"> verkefni á s</w:t>
            </w:r>
            <w:r w:rsidR="00705CC4">
              <w:rPr>
                <w:rFonts w:ascii="Gill Sans MT" w:hAnsi="Gill Sans MT"/>
              </w:rPr>
              <w:t>viði jafnréttismála</w:t>
            </w:r>
            <w:r w:rsidRPr="001F2D51">
              <w:rPr>
                <w:rFonts w:ascii="Gill Sans MT" w:hAnsi="Gill Sans MT"/>
              </w:rPr>
              <w:t>.</w:t>
            </w:r>
          </w:p>
          <w:p w:rsidR="00417579" w:rsidRPr="001F2D51" w:rsidRDefault="00417579" w:rsidP="004B720F">
            <w:pPr>
              <w:numPr>
                <w:ilvl w:val="0"/>
                <w:numId w:val="11"/>
              </w:numPr>
              <w:spacing w:before="60" w:after="60" w:line="240" w:lineRule="auto"/>
              <w:ind w:left="459"/>
              <w:rPr>
                <w:rFonts w:ascii="Gill Sans MT" w:hAnsi="Gill Sans MT"/>
              </w:rPr>
            </w:pPr>
            <w:r>
              <w:rPr>
                <w:rFonts w:ascii="Gill Sans MT" w:hAnsi="Gill Sans MT"/>
              </w:rPr>
              <w:t xml:space="preserve">Sérfræðiþjónusta sveitarfélagsins við grunnskóla gefur skólum leiðbeiningar um stefnumótun, </w:t>
            </w:r>
            <w:r w:rsidR="00047B84">
              <w:rPr>
                <w:rFonts w:ascii="Gill Sans MT" w:hAnsi="Gill Sans MT"/>
              </w:rPr>
              <w:t>áætlanagerð og viðbrögð við brotum á jafnréttislögum og ofbeldi í skólastarfi (til í bráðabirgðaútgáfu).</w:t>
            </w:r>
          </w:p>
        </w:tc>
      </w:tr>
      <w:tr w:rsidR="00012C9A" w:rsidRPr="00DE2823" w:rsidTr="00012C9A">
        <w:tc>
          <w:tcPr>
            <w:tcW w:w="2235" w:type="dxa"/>
            <w:tcBorders>
              <w:top w:val="nil"/>
              <w:left w:val="nil"/>
              <w:bottom w:val="nil"/>
              <w:right w:val="single" w:sz="4" w:space="0" w:color="auto"/>
            </w:tcBorders>
            <w:shd w:val="clear" w:color="auto" w:fill="auto"/>
          </w:tcPr>
          <w:p w:rsidR="00012C9A" w:rsidRPr="00DE2823" w:rsidRDefault="002A78A2" w:rsidP="00012C9A">
            <w:pPr>
              <w:spacing w:before="60" w:after="0" w:line="240" w:lineRule="auto"/>
              <w:jc w:val="right"/>
              <w:rPr>
                <w:rFonts w:ascii="Gill Sans MT" w:hAnsi="Gill Sans MT"/>
              </w:rPr>
            </w:pPr>
            <w:r>
              <w:rPr>
                <w:rFonts w:ascii="Gill Sans MT" w:hAnsi="Gill Sans MT"/>
                <w:b/>
                <w:i/>
              </w:rPr>
              <w:t>Skól</w:t>
            </w:r>
            <w:r w:rsidR="00705CC4">
              <w:rPr>
                <w:rFonts w:ascii="Gill Sans MT" w:hAnsi="Gill Sans MT"/>
                <w:b/>
                <w:i/>
              </w:rPr>
              <w:t>ar</w:t>
            </w:r>
            <w:r w:rsidR="00012C9A" w:rsidRPr="00DE2823">
              <w:rPr>
                <w:rFonts w:ascii="Gill Sans MT" w:hAnsi="Gill Sans MT"/>
              </w:rPr>
              <w:t>:</w:t>
            </w:r>
          </w:p>
          <w:p w:rsidR="00012C9A" w:rsidRPr="00DE2823" w:rsidRDefault="00012C9A" w:rsidP="00012C9A">
            <w:pPr>
              <w:spacing w:before="60" w:after="0" w:line="240" w:lineRule="auto"/>
              <w:jc w:val="right"/>
              <w:rPr>
                <w:rFonts w:ascii="Gill Sans MT" w:hAnsi="Gill Sans MT"/>
              </w:rPr>
            </w:pPr>
          </w:p>
        </w:tc>
        <w:tc>
          <w:tcPr>
            <w:tcW w:w="7512" w:type="dxa"/>
            <w:tcBorders>
              <w:left w:val="single" w:sz="4" w:space="0" w:color="auto"/>
            </w:tcBorders>
            <w:shd w:val="clear" w:color="auto" w:fill="auto"/>
          </w:tcPr>
          <w:p w:rsidR="00012C9A" w:rsidRPr="001F2D51" w:rsidRDefault="00012C9A" w:rsidP="00012C9A">
            <w:pPr>
              <w:spacing w:before="60" w:after="0" w:line="240" w:lineRule="auto"/>
              <w:rPr>
                <w:rFonts w:ascii="Gill Sans MT" w:hAnsi="Gill Sans MT"/>
              </w:rPr>
            </w:pPr>
            <w:r w:rsidRPr="001F2D51">
              <w:rPr>
                <w:rFonts w:ascii="Gill Sans MT" w:hAnsi="Gill Sans MT"/>
              </w:rPr>
              <w:t>Áhersluþættir stefnumótunar skólan</w:t>
            </w:r>
            <w:r w:rsidR="00705CC4">
              <w:rPr>
                <w:rFonts w:ascii="Gill Sans MT" w:hAnsi="Gill Sans MT"/>
              </w:rPr>
              <w:t>na</w:t>
            </w:r>
            <w:r w:rsidRPr="001F2D51">
              <w:rPr>
                <w:rFonts w:ascii="Gill Sans MT" w:hAnsi="Gill Sans MT"/>
              </w:rPr>
              <w:t xml:space="preserve"> varðandi </w:t>
            </w:r>
            <w:r w:rsidR="003068E3" w:rsidRPr="001F2D51">
              <w:rPr>
                <w:rFonts w:ascii="Gill Sans MT" w:hAnsi="Gill Sans MT"/>
              </w:rPr>
              <w:t>jafnrétti</w:t>
            </w:r>
            <w:r w:rsidRPr="001F2D51">
              <w:rPr>
                <w:rFonts w:ascii="Gill Sans MT" w:hAnsi="Gill Sans MT"/>
              </w:rPr>
              <w:t xml:space="preserve"> eru:</w:t>
            </w:r>
          </w:p>
          <w:p w:rsidR="00705CC4" w:rsidRPr="009339E6" w:rsidRDefault="001F2D51" w:rsidP="00705CC4">
            <w:pPr>
              <w:pStyle w:val="ListParagraph"/>
              <w:numPr>
                <w:ilvl w:val="0"/>
                <w:numId w:val="21"/>
              </w:numPr>
              <w:spacing w:before="60" w:after="0" w:line="240" w:lineRule="auto"/>
              <w:rPr>
                <w:rFonts w:ascii="Gill Sans MT" w:hAnsi="Gill Sans MT"/>
              </w:rPr>
            </w:pPr>
            <w:r w:rsidRPr="009339E6">
              <w:rPr>
                <w:rFonts w:ascii="Gill Sans MT" w:hAnsi="Gill Sans MT"/>
              </w:rPr>
              <w:t xml:space="preserve">Að </w:t>
            </w:r>
            <w:r w:rsidR="00705CC4" w:rsidRPr="009339E6">
              <w:rPr>
                <w:rFonts w:ascii="Gill Sans MT" w:hAnsi="Gill Sans MT"/>
              </w:rPr>
              <w:t>ráða starfsfólk til starfa á grundvelli jafnréttislaga</w:t>
            </w:r>
            <w:r w:rsidRPr="009339E6">
              <w:rPr>
                <w:rFonts w:ascii="Gill Sans MT" w:hAnsi="Gill Sans MT"/>
              </w:rPr>
              <w:t>.</w:t>
            </w:r>
          </w:p>
          <w:p w:rsidR="00705CC4" w:rsidRPr="009339E6" w:rsidRDefault="00705CC4" w:rsidP="00705CC4">
            <w:pPr>
              <w:pStyle w:val="ListParagraph"/>
              <w:numPr>
                <w:ilvl w:val="0"/>
                <w:numId w:val="21"/>
              </w:numPr>
              <w:spacing w:before="60" w:after="0" w:line="240" w:lineRule="auto"/>
              <w:rPr>
                <w:rFonts w:ascii="Gill Sans MT" w:hAnsi="Gill Sans MT"/>
              </w:rPr>
            </w:pPr>
            <w:r w:rsidRPr="009339E6">
              <w:rPr>
                <w:rFonts w:ascii="Gill Sans MT" w:hAnsi="Gill Sans MT"/>
              </w:rPr>
              <w:t>Að mismuna ekki starfsfólki skóla eftir kyni, uppruna, efnahag, tungumáli, trúarbrögðum, fötlun, kynhneigð og aldri; með tilliti til gæða sem úthlutað er í skólastarfi.</w:t>
            </w:r>
          </w:p>
          <w:p w:rsidR="000961AE" w:rsidRPr="009339E6" w:rsidRDefault="00D94FE0" w:rsidP="00DE0D16">
            <w:pPr>
              <w:pStyle w:val="ListParagraph"/>
              <w:numPr>
                <w:ilvl w:val="0"/>
                <w:numId w:val="21"/>
              </w:numPr>
              <w:spacing w:before="60" w:after="0" w:line="240" w:lineRule="auto"/>
              <w:rPr>
                <w:rFonts w:ascii="Gill Sans MT" w:hAnsi="Gill Sans MT"/>
              </w:rPr>
            </w:pPr>
            <w:r w:rsidRPr="009339E6">
              <w:rPr>
                <w:rFonts w:ascii="Gill Sans MT" w:hAnsi="Gill Sans MT"/>
              </w:rPr>
              <w:t>Að vinna gegn ofbeldi og að forvörnum á sviði jafnréttis.</w:t>
            </w:r>
          </w:p>
          <w:p w:rsidR="00D94FE0" w:rsidRDefault="00754868" w:rsidP="00754868">
            <w:pPr>
              <w:pStyle w:val="ListParagraph"/>
              <w:numPr>
                <w:ilvl w:val="0"/>
                <w:numId w:val="21"/>
              </w:numPr>
              <w:spacing w:before="60" w:after="0" w:line="240" w:lineRule="auto"/>
              <w:rPr>
                <w:rFonts w:ascii="Gill Sans MT" w:hAnsi="Gill Sans MT"/>
              </w:rPr>
            </w:pPr>
            <w:r w:rsidRPr="009339E6">
              <w:rPr>
                <w:rFonts w:ascii="Gill Sans MT" w:hAnsi="Gill Sans MT"/>
              </w:rPr>
              <w:t xml:space="preserve">Að við ráðningu nýrra starfsmanna sé sérstaklega skimað gagnvart þáttum sem </w:t>
            </w:r>
            <w:r w:rsidR="0052350B" w:rsidRPr="009339E6">
              <w:rPr>
                <w:rFonts w:ascii="Gill Sans MT" w:hAnsi="Gill Sans MT"/>
              </w:rPr>
              <w:t>gætu bent til ofbeldishneigðar gagnvart börnum og barnagirndar</w:t>
            </w:r>
            <w:r w:rsidR="00271542">
              <w:rPr>
                <w:rFonts w:ascii="Gill Sans MT" w:hAnsi="Gill Sans MT"/>
              </w:rPr>
              <w:t xml:space="preserve"> (sbr. 11. grein laga um grunnskóla (2008</w:t>
            </w:r>
            <w:r w:rsidR="00210539">
              <w:rPr>
                <w:rFonts w:ascii="Gill Sans MT" w:hAnsi="Gill Sans MT"/>
              </w:rPr>
              <w:t>)</w:t>
            </w:r>
            <w:r w:rsidR="00271542">
              <w:rPr>
                <w:rFonts w:ascii="Gill Sans MT" w:hAnsi="Gill Sans MT"/>
              </w:rPr>
              <w:t>)</w:t>
            </w:r>
            <w:r w:rsidR="0052350B" w:rsidRPr="009339E6">
              <w:rPr>
                <w:rFonts w:ascii="Gill Sans MT" w:hAnsi="Gill Sans MT"/>
              </w:rPr>
              <w:t>.</w:t>
            </w:r>
          </w:p>
          <w:p w:rsidR="009207AA" w:rsidRDefault="009207AA" w:rsidP="00754868">
            <w:pPr>
              <w:pStyle w:val="ListParagraph"/>
              <w:numPr>
                <w:ilvl w:val="0"/>
                <w:numId w:val="21"/>
              </w:numPr>
              <w:spacing w:before="60" w:after="0" w:line="240" w:lineRule="auto"/>
              <w:rPr>
                <w:rFonts w:ascii="Gill Sans MT" w:hAnsi="Gill Sans MT"/>
              </w:rPr>
            </w:pPr>
            <w:r>
              <w:rPr>
                <w:rFonts w:ascii="Gill Sans MT" w:hAnsi="Gill Sans MT"/>
              </w:rPr>
              <w:t>Við gerð jafnréttisáætlana taki starfsfólk skóla virkan þátt í greð þeirra og ábyrgð á fræðsluþætti þeirra í samræmi við lög.</w:t>
            </w:r>
          </w:p>
          <w:p w:rsidR="009207AA" w:rsidRPr="001F2D51" w:rsidRDefault="009207AA" w:rsidP="00754868">
            <w:pPr>
              <w:pStyle w:val="ListParagraph"/>
              <w:numPr>
                <w:ilvl w:val="0"/>
                <w:numId w:val="21"/>
              </w:numPr>
              <w:spacing w:before="60" w:after="0" w:line="240" w:lineRule="auto"/>
              <w:rPr>
                <w:rFonts w:ascii="Gill Sans MT" w:hAnsi="Gill Sans MT"/>
              </w:rPr>
            </w:pPr>
            <w:r>
              <w:rPr>
                <w:rFonts w:ascii="Gill Sans MT" w:hAnsi="Gill Sans MT"/>
              </w:rPr>
              <w:t>Jafnréttisáætlanir skóla skulu staðfestar í skólaráði líkt og aðrar áætlanir í starfsáætlun skóla.</w:t>
            </w:r>
          </w:p>
        </w:tc>
      </w:tr>
    </w:tbl>
    <w:p w:rsidR="006232EC" w:rsidRDefault="00F43378" w:rsidP="006232EC">
      <w:pPr>
        <w:spacing w:after="0" w:line="240" w:lineRule="auto"/>
        <w:rPr>
          <w:rFonts w:ascii="Gill Sans MT" w:hAnsi="Gill Sans MT"/>
          <w:b/>
          <w:sz w:val="24"/>
        </w:rPr>
      </w:pPr>
      <w:r>
        <w:rPr>
          <w:rFonts w:ascii="Gill Sans MT" w:hAnsi="Gill Sans MT"/>
          <w:b/>
          <w:sz w:val="24"/>
        </w:rPr>
        <w:lastRenderedPageBreak/>
        <w:t>2</w:t>
      </w:r>
      <w:r w:rsidR="006232EC">
        <w:rPr>
          <w:rFonts w:ascii="Gill Sans MT" w:hAnsi="Gill Sans MT"/>
          <w:b/>
          <w:sz w:val="24"/>
        </w:rPr>
        <w:t>. M</w:t>
      </w:r>
      <w:r w:rsidR="006232EC" w:rsidRPr="006A7625">
        <w:rPr>
          <w:rFonts w:ascii="Gill Sans MT" w:hAnsi="Gill Sans MT"/>
          <w:b/>
          <w:sz w:val="24"/>
        </w:rPr>
        <w:t>arkmið</w:t>
      </w:r>
      <w:r w:rsidR="00F32F92">
        <w:rPr>
          <w:rFonts w:ascii="Gill Sans MT" w:hAnsi="Gill Sans MT"/>
          <w:b/>
          <w:sz w:val="24"/>
        </w:rPr>
        <w:t xml:space="preserve"> jafnréttisstarfsins í skólunum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6232EC" w:rsidRPr="00DE2823" w:rsidTr="00062C46">
        <w:tc>
          <w:tcPr>
            <w:tcW w:w="2235" w:type="dxa"/>
            <w:tcBorders>
              <w:top w:val="nil"/>
              <w:left w:val="nil"/>
              <w:bottom w:val="nil"/>
              <w:right w:val="single" w:sz="4" w:space="0" w:color="auto"/>
            </w:tcBorders>
            <w:shd w:val="clear" w:color="auto" w:fill="auto"/>
          </w:tcPr>
          <w:p w:rsidR="006232EC" w:rsidRPr="000E22F9" w:rsidRDefault="006232EC" w:rsidP="00062C46">
            <w:pPr>
              <w:spacing w:before="60" w:after="0" w:line="240" w:lineRule="auto"/>
              <w:jc w:val="right"/>
              <w:rPr>
                <w:rFonts w:ascii="Gill Sans MT" w:hAnsi="Gill Sans MT"/>
                <w:i/>
              </w:rPr>
            </w:pPr>
            <w:r w:rsidRPr="000E22F9">
              <w:rPr>
                <w:rFonts w:ascii="Gill Sans MT" w:hAnsi="Gill Sans MT"/>
                <w:b/>
                <w:i/>
              </w:rPr>
              <w:t>Meginmarkmið skóla</w:t>
            </w:r>
            <w:r w:rsidRPr="000E22F9">
              <w:rPr>
                <w:rFonts w:ascii="Gill Sans MT" w:hAnsi="Gill Sans MT"/>
                <w:i/>
              </w:rPr>
              <w:t>:</w:t>
            </w:r>
          </w:p>
          <w:p w:rsidR="006232EC" w:rsidRPr="000E22F9" w:rsidRDefault="006232EC" w:rsidP="00062C46">
            <w:pPr>
              <w:spacing w:before="60" w:after="0" w:line="240" w:lineRule="auto"/>
              <w:rPr>
                <w:rFonts w:ascii="Gill Sans MT" w:hAnsi="Gill Sans MT"/>
                <w:i/>
              </w:rPr>
            </w:pPr>
          </w:p>
        </w:tc>
        <w:tc>
          <w:tcPr>
            <w:tcW w:w="7512" w:type="dxa"/>
            <w:tcBorders>
              <w:left w:val="single" w:sz="4" w:space="0" w:color="auto"/>
            </w:tcBorders>
            <w:shd w:val="clear" w:color="auto" w:fill="auto"/>
          </w:tcPr>
          <w:p w:rsidR="006232EC" w:rsidRPr="00705CC4" w:rsidRDefault="006232EC" w:rsidP="00062C46">
            <w:pPr>
              <w:spacing w:before="60" w:after="0" w:line="240" w:lineRule="auto"/>
              <w:rPr>
                <w:rFonts w:ascii="Gill Sans MT" w:hAnsi="Gill Sans MT"/>
              </w:rPr>
            </w:pPr>
            <w:r w:rsidRPr="00705CC4">
              <w:rPr>
                <w:rFonts w:ascii="Gill Sans MT" w:hAnsi="Gill Sans MT"/>
              </w:rPr>
              <w:t>Jafnréttisvinna í skólanum hefur að meginmarkmiði (til langs tíma):</w:t>
            </w:r>
          </w:p>
          <w:p w:rsidR="006232EC" w:rsidRPr="009339E6" w:rsidRDefault="006232EC" w:rsidP="00062C46">
            <w:pPr>
              <w:pStyle w:val="ListParagraph"/>
              <w:numPr>
                <w:ilvl w:val="0"/>
                <w:numId w:val="14"/>
              </w:numPr>
              <w:spacing w:before="60" w:after="0" w:line="240" w:lineRule="auto"/>
              <w:rPr>
                <w:rFonts w:ascii="Gill Sans MT" w:hAnsi="Gill Sans MT"/>
              </w:rPr>
            </w:pPr>
            <w:r w:rsidRPr="009339E6">
              <w:rPr>
                <w:rFonts w:ascii="Gill Sans MT" w:hAnsi="Gill Sans MT"/>
              </w:rPr>
              <w:t xml:space="preserve">Að </w:t>
            </w:r>
            <w:r w:rsidR="00271542">
              <w:rPr>
                <w:rFonts w:ascii="Gill Sans MT" w:hAnsi="Gill Sans MT"/>
              </w:rPr>
              <w:t>allir einstaklingar sem í skóla</w:t>
            </w:r>
            <w:r w:rsidR="00D87263" w:rsidRPr="009339E6">
              <w:rPr>
                <w:rFonts w:ascii="Gill Sans MT" w:hAnsi="Gill Sans MT"/>
              </w:rPr>
              <w:t xml:space="preserve"> starfa</w:t>
            </w:r>
            <w:r w:rsidR="00271542">
              <w:rPr>
                <w:rFonts w:ascii="Gill Sans MT" w:hAnsi="Gill Sans MT"/>
              </w:rPr>
              <w:t xml:space="preserve"> njóti jafnréttis</w:t>
            </w:r>
            <w:r w:rsidR="002D49FA">
              <w:rPr>
                <w:rFonts w:ascii="Gill Sans MT" w:hAnsi="Gill Sans MT"/>
              </w:rPr>
              <w:t xml:space="preserve"> í daglegu skólastarfi</w:t>
            </w:r>
            <w:r w:rsidRPr="009339E6">
              <w:rPr>
                <w:rFonts w:ascii="Gill Sans MT" w:hAnsi="Gill Sans MT"/>
              </w:rPr>
              <w:t>.</w:t>
            </w:r>
          </w:p>
          <w:p w:rsidR="006232EC" w:rsidRPr="009339E6" w:rsidRDefault="006232EC" w:rsidP="00062C46">
            <w:pPr>
              <w:pStyle w:val="ListParagraph"/>
              <w:numPr>
                <w:ilvl w:val="0"/>
                <w:numId w:val="14"/>
              </w:numPr>
              <w:spacing w:before="60" w:after="0" w:line="240" w:lineRule="auto"/>
              <w:rPr>
                <w:rFonts w:ascii="Gill Sans MT" w:hAnsi="Gill Sans MT"/>
              </w:rPr>
            </w:pPr>
            <w:r w:rsidRPr="009339E6">
              <w:rPr>
                <w:rFonts w:ascii="Gill Sans MT" w:hAnsi="Gill Sans MT"/>
              </w:rPr>
              <w:t>Að nemendur og starfsfólk rækti með sér víðsýni, umburðarlyndi og virðingu fyrir fjölbreytileika mannlífsins.</w:t>
            </w:r>
          </w:p>
          <w:p w:rsidR="006232EC" w:rsidRPr="009339E6" w:rsidRDefault="006232EC" w:rsidP="00062C46">
            <w:pPr>
              <w:pStyle w:val="ListParagraph"/>
              <w:numPr>
                <w:ilvl w:val="0"/>
                <w:numId w:val="14"/>
              </w:numPr>
              <w:spacing w:before="60" w:after="0" w:line="240" w:lineRule="auto"/>
              <w:rPr>
                <w:rFonts w:ascii="Gill Sans MT" w:hAnsi="Gill Sans MT"/>
              </w:rPr>
            </w:pPr>
            <w:r w:rsidRPr="009339E6">
              <w:rPr>
                <w:rFonts w:ascii="Gill Sans MT" w:hAnsi="Gill Sans MT"/>
              </w:rPr>
              <w:t>Að jafnrétti nær til allra einstaklinga óháð kyni, uppruna, efnahag, tungumáli, tr</w:t>
            </w:r>
            <w:r w:rsidR="00210539">
              <w:rPr>
                <w:rFonts w:ascii="Gill Sans MT" w:hAnsi="Gill Sans MT"/>
              </w:rPr>
              <w:t>úarbrögðum, fötlun, kynhneigð eða</w:t>
            </w:r>
            <w:r w:rsidRPr="009339E6">
              <w:rPr>
                <w:rFonts w:ascii="Gill Sans MT" w:hAnsi="Gill Sans MT"/>
              </w:rPr>
              <w:t xml:space="preserve"> aldri.</w:t>
            </w:r>
          </w:p>
          <w:p w:rsidR="006232EC" w:rsidRPr="009339E6" w:rsidRDefault="006232EC" w:rsidP="00062C46">
            <w:pPr>
              <w:pStyle w:val="ListParagraph"/>
              <w:numPr>
                <w:ilvl w:val="0"/>
                <w:numId w:val="14"/>
              </w:numPr>
              <w:spacing w:before="60" w:after="0" w:line="240" w:lineRule="auto"/>
              <w:rPr>
                <w:rFonts w:ascii="Gill Sans MT" w:hAnsi="Gill Sans MT"/>
              </w:rPr>
            </w:pPr>
            <w:r w:rsidRPr="009339E6">
              <w:rPr>
                <w:rFonts w:ascii="Gill Sans MT" w:hAnsi="Gill Sans MT"/>
              </w:rPr>
              <w:t xml:space="preserve">Að jafnréttisfræðsla sé í gangi allan grunnskólann og </w:t>
            </w:r>
            <w:r w:rsidR="00271542">
              <w:rPr>
                <w:rFonts w:ascii="Gill Sans MT" w:hAnsi="Gill Sans MT"/>
              </w:rPr>
              <w:t>birt</w:t>
            </w:r>
            <w:r w:rsidRPr="009339E6">
              <w:rPr>
                <w:rFonts w:ascii="Gill Sans MT" w:hAnsi="Gill Sans MT"/>
              </w:rPr>
              <w:t xml:space="preserve"> í skólanámskrá.</w:t>
            </w:r>
          </w:p>
          <w:p w:rsidR="006232EC" w:rsidRPr="009339E6" w:rsidRDefault="006232EC" w:rsidP="00062C46">
            <w:pPr>
              <w:pStyle w:val="ListParagraph"/>
              <w:numPr>
                <w:ilvl w:val="0"/>
                <w:numId w:val="14"/>
              </w:numPr>
              <w:spacing w:before="60" w:after="0" w:line="240" w:lineRule="auto"/>
              <w:rPr>
                <w:rFonts w:ascii="Gill Sans MT" w:hAnsi="Gill Sans MT"/>
              </w:rPr>
            </w:pPr>
            <w:r w:rsidRPr="009339E6">
              <w:rPr>
                <w:rFonts w:ascii="Gill Sans MT" w:hAnsi="Gill Sans MT"/>
              </w:rPr>
              <w:t>Að nám</w:t>
            </w:r>
            <w:r w:rsidR="00271542">
              <w:rPr>
                <w:rFonts w:ascii="Gill Sans MT" w:hAnsi="Gill Sans MT"/>
              </w:rPr>
              <w:t>s</w:t>
            </w:r>
            <w:r w:rsidRPr="009339E6">
              <w:rPr>
                <w:rFonts w:ascii="Gill Sans MT" w:hAnsi="Gill Sans MT"/>
              </w:rPr>
              <w:t>efni og sérhver námsgögn mismuni ekki kynjum, vinni gegn fordómum og hafi jafnan rétt allra nemenda(hópa) að leiðarljósi.</w:t>
            </w:r>
          </w:p>
          <w:p w:rsidR="006232EC" w:rsidRPr="009339E6" w:rsidRDefault="006232EC" w:rsidP="00062C46">
            <w:pPr>
              <w:pStyle w:val="ListParagraph"/>
              <w:numPr>
                <w:ilvl w:val="0"/>
                <w:numId w:val="14"/>
              </w:numPr>
              <w:spacing w:before="60" w:after="0" w:line="240" w:lineRule="auto"/>
              <w:rPr>
                <w:rFonts w:ascii="Gill Sans MT" w:hAnsi="Gill Sans MT"/>
              </w:rPr>
            </w:pPr>
            <w:r w:rsidRPr="009339E6">
              <w:rPr>
                <w:rFonts w:ascii="Gill Sans MT" w:hAnsi="Gill Sans MT"/>
              </w:rPr>
              <w:t>Að kennsluhættir taki mið af fjölmenningarsamfélagi og margbreytilegum nemendahópi.</w:t>
            </w:r>
          </w:p>
          <w:p w:rsidR="006232EC" w:rsidRPr="00705CC4" w:rsidRDefault="006232EC" w:rsidP="00062C46">
            <w:pPr>
              <w:numPr>
                <w:ilvl w:val="0"/>
                <w:numId w:val="14"/>
              </w:numPr>
              <w:spacing w:before="60" w:after="0" w:line="240" w:lineRule="auto"/>
              <w:rPr>
                <w:rFonts w:ascii="Gill Sans MT" w:hAnsi="Gill Sans MT"/>
              </w:rPr>
            </w:pPr>
            <w:r w:rsidRPr="00210539">
              <w:rPr>
                <w:rFonts w:ascii="Gill Sans MT" w:hAnsi="Gill Sans MT"/>
              </w:rPr>
              <w:t>Að náms-</w:t>
            </w:r>
            <w:r>
              <w:rPr>
                <w:rFonts w:ascii="Gill Sans MT" w:hAnsi="Gill Sans MT"/>
              </w:rPr>
              <w:t xml:space="preserve"> og starfsfræðsla leggi áherslu á að kynna fyrir báðum kynjum störf sem gjarnan er litið á sem hefðbundin kvenna- og karlastörf.</w:t>
            </w:r>
          </w:p>
        </w:tc>
      </w:tr>
    </w:tbl>
    <w:p w:rsidR="00F32F92" w:rsidRDefault="00F32F92" w:rsidP="006232EC">
      <w:pPr>
        <w:rPr>
          <w:rFonts w:ascii="Gill Sans MT" w:hAnsi="Gill Sans MT"/>
          <w:b/>
          <w:sz w:val="24"/>
        </w:rPr>
      </w:pPr>
    </w:p>
    <w:p w:rsidR="000E22F9" w:rsidRDefault="00F43378" w:rsidP="006232EC">
      <w:pPr>
        <w:rPr>
          <w:rFonts w:ascii="Gill Sans MT" w:hAnsi="Gill Sans MT"/>
          <w:b/>
          <w:sz w:val="24"/>
        </w:rPr>
      </w:pPr>
      <w:r>
        <w:rPr>
          <w:rFonts w:ascii="Gill Sans MT" w:hAnsi="Gill Sans MT"/>
          <w:b/>
          <w:sz w:val="24"/>
        </w:rPr>
        <w:t>3</w:t>
      </w:r>
      <w:r w:rsidR="006232EC">
        <w:rPr>
          <w:rFonts w:ascii="Gill Sans MT" w:hAnsi="Gill Sans MT"/>
          <w:b/>
          <w:sz w:val="24"/>
        </w:rPr>
        <w:t xml:space="preserve">. </w:t>
      </w:r>
      <w:r w:rsidR="009339E6">
        <w:rPr>
          <w:rFonts w:ascii="Gill Sans MT" w:hAnsi="Gill Sans MT"/>
          <w:b/>
          <w:sz w:val="24"/>
        </w:rPr>
        <w:t>Áherslur</w:t>
      </w:r>
      <w:r w:rsidR="005D24A2">
        <w:rPr>
          <w:rFonts w:ascii="Gill Sans MT" w:hAnsi="Gill Sans MT"/>
          <w:b/>
          <w:sz w:val="24"/>
        </w:rPr>
        <w:t xml:space="preserve"> </w:t>
      </w:r>
      <w:r w:rsidR="009339E6">
        <w:rPr>
          <w:rFonts w:ascii="Gill Sans MT" w:hAnsi="Gill Sans MT"/>
          <w:b/>
          <w:sz w:val="24"/>
        </w:rPr>
        <w:t>í f</w:t>
      </w:r>
      <w:r w:rsidR="006232EC">
        <w:rPr>
          <w:rFonts w:ascii="Gill Sans MT" w:hAnsi="Gill Sans MT"/>
          <w:b/>
          <w:sz w:val="24"/>
        </w:rPr>
        <w:t>ramfylgd lagaákvæða</w:t>
      </w:r>
      <w:r w:rsidR="00D87263">
        <w:rPr>
          <w:rFonts w:ascii="Gill Sans MT" w:hAnsi="Gill Sans MT"/>
          <w:b/>
          <w:sz w:val="24"/>
        </w:rPr>
        <w:t xml:space="preserve"> um jafnrétti á vinnustöðum</w:t>
      </w:r>
      <w:r w:rsidR="009339E6">
        <w:rPr>
          <w:rFonts w:ascii="Gill Sans MT" w:hAnsi="Gill Sans MT"/>
          <w:b/>
          <w:sz w:val="24"/>
        </w:rPr>
        <w:t xml:space="preserve"> og skólum</w:t>
      </w:r>
    </w:p>
    <w:p w:rsidR="005E42F6" w:rsidRDefault="00D87263" w:rsidP="005E42F6">
      <w:pPr>
        <w:spacing w:after="0" w:line="240" w:lineRule="auto"/>
        <w:rPr>
          <w:rFonts w:ascii="Gill Sans MT" w:hAnsi="Gill Sans MT"/>
        </w:rPr>
      </w:pPr>
      <w:r>
        <w:rPr>
          <w:rFonts w:ascii="Gill Sans MT" w:hAnsi="Gill Sans MT"/>
        </w:rPr>
        <w:t xml:space="preserve">Atriði og þættir í starfsemi </w:t>
      </w:r>
      <w:r w:rsidR="005D24A2">
        <w:rPr>
          <w:rFonts w:ascii="Gill Sans MT" w:hAnsi="Gill Sans MT"/>
        </w:rPr>
        <w:t>skólans</w:t>
      </w:r>
      <w:r>
        <w:rPr>
          <w:rFonts w:ascii="Gill Sans MT" w:hAnsi="Gill Sans MT"/>
        </w:rPr>
        <w:t xml:space="preserve"> sem eiga að tryggja framfylgd eftirfarandi lagaákvæða:</w:t>
      </w:r>
    </w:p>
    <w:p w:rsidR="005E42F6" w:rsidRPr="006A7625" w:rsidRDefault="005E42F6" w:rsidP="000E22F9">
      <w:pPr>
        <w:spacing w:after="0" w:line="240" w:lineRule="auto"/>
        <w:rPr>
          <w:rFonts w:ascii="Gill Sans MT" w:hAnsi="Gill Sans MT"/>
          <w:b/>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0E22F9" w:rsidRPr="00DE2823" w:rsidTr="000E22F9">
        <w:tc>
          <w:tcPr>
            <w:tcW w:w="2235" w:type="dxa"/>
            <w:tcBorders>
              <w:top w:val="nil"/>
              <w:left w:val="nil"/>
              <w:bottom w:val="nil"/>
              <w:right w:val="single" w:sz="4" w:space="0" w:color="auto"/>
            </w:tcBorders>
            <w:shd w:val="clear" w:color="auto" w:fill="auto"/>
          </w:tcPr>
          <w:p w:rsidR="006232EC" w:rsidRPr="00F32F92" w:rsidRDefault="006232EC" w:rsidP="006232EC">
            <w:pPr>
              <w:tabs>
                <w:tab w:val="left" w:pos="7371"/>
                <w:tab w:val="left" w:pos="8505"/>
              </w:tabs>
              <w:spacing w:after="0" w:line="240" w:lineRule="auto"/>
              <w:ind w:left="34"/>
              <w:jc w:val="both"/>
              <w:rPr>
                <w:rFonts w:ascii="Gill Sans MT" w:hAnsi="Gill Sans MT"/>
                <w:b/>
                <w:sz w:val="18"/>
              </w:rPr>
            </w:pPr>
            <w:r w:rsidRPr="00F32F92">
              <w:rPr>
                <w:rFonts w:ascii="Gill Sans MT" w:hAnsi="Gill Sans MT"/>
                <w:b/>
                <w:sz w:val="18"/>
              </w:rPr>
              <w:t xml:space="preserve">19. gr. </w:t>
            </w:r>
            <w:r w:rsidRPr="00F32F92">
              <w:rPr>
                <w:rFonts w:ascii="Gill Sans MT" w:hAnsi="Gill Sans MT"/>
                <w:b/>
                <w:i/>
                <w:sz w:val="18"/>
              </w:rPr>
              <w:t>Launajafnrétti</w:t>
            </w:r>
            <w:r w:rsidRPr="00F32F92">
              <w:rPr>
                <w:rFonts w:ascii="Gill Sans MT" w:hAnsi="Gill Sans MT"/>
                <w:b/>
                <w:sz w:val="18"/>
              </w:rPr>
              <w:t>.</w:t>
            </w:r>
          </w:p>
          <w:p w:rsidR="000E22F9" w:rsidRPr="00F32F92" w:rsidRDefault="000E22F9" w:rsidP="00D87263">
            <w:pPr>
              <w:tabs>
                <w:tab w:val="left" w:pos="7371"/>
                <w:tab w:val="left" w:pos="8505"/>
              </w:tabs>
              <w:spacing w:after="0" w:line="240" w:lineRule="auto"/>
              <w:ind w:left="34"/>
              <w:rPr>
                <w:rFonts w:ascii="Gill Sans MT" w:hAnsi="Gill Sans MT"/>
                <w:sz w:val="18"/>
              </w:rPr>
            </w:pPr>
          </w:p>
        </w:tc>
        <w:tc>
          <w:tcPr>
            <w:tcW w:w="7512" w:type="dxa"/>
            <w:tcBorders>
              <w:left w:val="single" w:sz="4" w:space="0" w:color="auto"/>
            </w:tcBorders>
            <w:shd w:val="clear" w:color="auto" w:fill="auto"/>
          </w:tcPr>
          <w:p w:rsidR="000E22F9" w:rsidRPr="0002723E" w:rsidRDefault="00474799" w:rsidP="00D87263">
            <w:pPr>
              <w:pStyle w:val="ListParagraph"/>
              <w:numPr>
                <w:ilvl w:val="0"/>
                <w:numId w:val="22"/>
              </w:numPr>
              <w:spacing w:before="60" w:after="0" w:line="240" w:lineRule="auto"/>
              <w:ind w:left="351" w:hanging="283"/>
              <w:rPr>
                <w:rFonts w:ascii="Gill Sans MT" w:hAnsi="Gill Sans MT"/>
              </w:rPr>
            </w:pPr>
            <w:r w:rsidRPr="0002723E">
              <w:rPr>
                <w:rFonts w:ascii="Gill Sans MT" w:hAnsi="Gill Sans MT"/>
              </w:rPr>
              <w:t>Starfsfólki er ekki mismunað í launum eftir kynjum.</w:t>
            </w:r>
          </w:p>
          <w:p w:rsidR="00474799" w:rsidRPr="0002723E" w:rsidRDefault="00193D9B" w:rsidP="00D87263">
            <w:pPr>
              <w:pStyle w:val="ListParagraph"/>
              <w:numPr>
                <w:ilvl w:val="0"/>
                <w:numId w:val="22"/>
              </w:numPr>
              <w:spacing w:before="60" w:after="0" w:line="240" w:lineRule="auto"/>
              <w:ind w:left="351" w:hanging="283"/>
              <w:rPr>
                <w:rFonts w:ascii="Gill Sans MT" w:hAnsi="Gill Sans MT"/>
              </w:rPr>
            </w:pPr>
            <w:r w:rsidRPr="0002723E">
              <w:rPr>
                <w:rFonts w:ascii="Gill Sans MT" w:hAnsi="Gill Sans MT"/>
              </w:rPr>
              <w:t>Konum og körlum stendur jafnt til boða möguleg yfirvinna og aðrar sértekjur eftir því sem við á.</w:t>
            </w:r>
          </w:p>
        </w:tc>
      </w:tr>
      <w:tr w:rsidR="000E22F9" w:rsidRPr="00DE2823" w:rsidTr="000E22F9">
        <w:tc>
          <w:tcPr>
            <w:tcW w:w="2235" w:type="dxa"/>
            <w:tcBorders>
              <w:top w:val="nil"/>
              <w:left w:val="nil"/>
              <w:bottom w:val="nil"/>
              <w:right w:val="single" w:sz="4" w:space="0" w:color="auto"/>
            </w:tcBorders>
            <w:shd w:val="clear" w:color="auto" w:fill="auto"/>
          </w:tcPr>
          <w:p w:rsidR="006232EC" w:rsidRPr="00F32F92" w:rsidRDefault="006232EC" w:rsidP="006232EC">
            <w:pPr>
              <w:tabs>
                <w:tab w:val="left" w:pos="7371"/>
                <w:tab w:val="left" w:pos="8505"/>
              </w:tabs>
              <w:spacing w:after="0" w:line="240" w:lineRule="auto"/>
              <w:rPr>
                <w:rFonts w:ascii="Gill Sans MT" w:hAnsi="Gill Sans MT"/>
                <w:b/>
                <w:sz w:val="18"/>
              </w:rPr>
            </w:pPr>
            <w:r w:rsidRPr="00F32F92">
              <w:rPr>
                <w:rFonts w:ascii="Gill Sans MT" w:hAnsi="Gill Sans MT"/>
                <w:b/>
                <w:sz w:val="18"/>
              </w:rPr>
              <w:t xml:space="preserve">20. gr. </w:t>
            </w:r>
            <w:r w:rsidRPr="00F32F92">
              <w:rPr>
                <w:rFonts w:ascii="Gill Sans MT" w:hAnsi="Gill Sans MT"/>
                <w:b/>
                <w:i/>
                <w:sz w:val="18"/>
              </w:rPr>
              <w:t>Laus störf, starfs</w:t>
            </w:r>
            <w:r w:rsidR="00D87263" w:rsidRPr="00F32F92">
              <w:rPr>
                <w:rFonts w:ascii="Gill Sans MT" w:hAnsi="Gill Sans MT"/>
                <w:b/>
                <w:i/>
                <w:sz w:val="18"/>
              </w:rPr>
              <w:softHyphen/>
            </w:r>
            <w:r w:rsidRPr="00F32F92">
              <w:rPr>
                <w:rFonts w:ascii="Gill Sans MT" w:hAnsi="Gill Sans MT"/>
                <w:b/>
                <w:i/>
                <w:sz w:val="18"/>
              </w:rPr>
              <w:t>þjálfun, endurmenntun og símenntun</w:t>
            </w:r>
            <w:r w:rsidRPr="00F32F92">
              <w:rPr>
                <w:rFonts w:ascii="Gill Sans MT" w:hAnsi="Gill Sans MT"/>
                <w:b/>
                <w:sz w:val="18"/>
              </w:rPr>
              <w:t>.</w:t>
            </w:r>
          </w:p>
          <w:p w:rsidR="000E22F9" w:rsidRPr="00F32F92" w:rsidRDefault="000E22F9" w:rsidP="006232EC">
            <w:pPr>
              <w:spacing w:before="60" w:after="0" w:line="240" w:lineRule="auto"/>
              <w:rPr>
                <w:rFonts w:ascii="Gill Sans MT" w:hAnsi="Gill Sans MT"/>
                <w:i/>
                <w:sz w:val="18"/>
              </w:rPr>
            </w:pPr>
          </w:p>
        </w:tc>
        <w:tc>
          <w:tcPr>
            <w:tcW w:w="7512" w:type="dxa"/>
            <w:tcBorders>
              <w:left w:val="single" w:sz="4" w:space="0" w:color="auto"/>
            </w:tcBorders>
            <w:shd w:val="clear" w:color="auto" w:fill="auto"/>
          </w:tcPr>
          <w:p w:rsidR="000E22F9" w:rsidRPr="0002723E" w:rsidRDefault="00474799" w:rsidP="00D87263">
            <w:pPr>
              <w:pStyle w:val="ListParagraph"/>
              <w:numPr>
                <w:ilvl w:val="0"/>
                <w:numId w:val="22"/>
              </w:numPr>
              <w:spacing w:before="60" w:after="0" w:line="240" w:lineRule="auto"/>
              <w:ind w:left="351" w:hanging="283"/>
              <w:rPr>
                <w:rFonts w:ascii="Gill Sans MT" w:hAnsi="Gill Sans MT"/>
              </w:rPr>
            </w:pPr>
            <w:r w:rsidRPr="0002723E">
              <w:rPr>
                <w:rFonts w:ascii="Gill Sans MT" w:hAnsi="Gill Sans MT"/>
              </w:rPr>
              <w:t>Laus störf í skólanum standa jafnt konum og körlum til boða.</w:t>
            </w:r>
          </w:p>
          <w:p w:rsidR="00597B76" w:rsidRPr="0002723E" w:rsidRDefault="00597B76" w:rsidP="00D87263">
            <w:pPr>
              <w:pStyle w:val="ListParagraph"/>
              <w:numPr>
                <w:ilvl w:val="0"/>
                <w:numId w:val="22"/>
              </w:numPr>
              <w:spacing w:before="60" w:after="0" w:line="240" w:lineRule="auto"/>
              <w:ind w:left="351" w:hanging="283"/>
              <w:rPr>
                <w:rFonts w:ascii="Gill Sans MT" w:hAnsi="Gill Sans MT"/>
              </w:rPr>
            </w:pPr>
            <w:r w:rsidRPr="0002723E">
              <w:rPr>
                <w:rFonts w:ascii="Gill Sans MT" w:hAnsi="Gill Sans MT"/>
              </w:rPr>
              <w:t>Öll störf í skóla eru auglýst í samræmi við lög og reglur bæjarins.</w:t>
            </w:r>
          </w:p>
          <w:p w:rsidR="00474799" w:rsidRPr="0002723E" w:rsidRDefault="00474799" w:rsidP="00D87263">
            <w:pPr>
              <w:pStyle w:val="ListParagraph"/>
              <w:numPr>
                <w:ilvl w:val="0"/>
                <w:numId w:val="22"/>
              </w:numPr>
              <w:spacing w:before="60" w:after="0" w:line="240" w:lineRule="auto"/>
              <w:ind w:left="351" w:hanging="283"/>
              <w:rPr>
                <w:rFonts w:ascii="Gill Sans MT" w:hAnsi="Gill Sans MT"/>
              </w:rPr>
            </w:pPr>
            <w:r w:rsidRPr="0002723E">
              <w:rPr>
                <w:rFonts w:ascii="Gill Sans MT" w:hAnsi="Gill Sans MT"/>
              </w:rPr>
              <w:t>Öll símenntun á vegum skóla stendur jafnt konum sem körlum til boða, í samræmi við verkefni innan skóla.</w:t>
            </w:r>
          </w:p>
          <w:p w:rsidR="00597B76" w:rsidRPr="0002723E" w:rsidRDefault="00597B76" w:rsidP="00D87263">
            <w:pPr>
              <w:pStyle w:val="ListParagraph"/>
              <w:numPr>
                <w:ilvl w:val="0"/>
                <w:numId w:val="22"/>
              </w:numPr>
              <w:spacing w:before="60" w:after="0" w:line="240" w:lineRule="auto"/>
              <w:ind w:left="351" w:hanging="283"/>
              <w:rPr>
                <w:rFonts w:ascii="Gill Sans MT" w:hAnsi="Gill Sans MT"/>
              </w:rPr>
            </w:pPr>
            <w:r w:rsidRPr="0002723E">
              <w:rPr>
                <w:rFonts w:ascii="Gill Sans MT" w:hAnsi="Gill Sans MT"/>
              </w:rPr>
              <w:t>Allir starfsmenn, óháð kyni, geta sótt sér sí-/endurmenntun í samræmi við kjarasamninga og aðstæður skólanna.</w:t>
            </w:r>
          </w:p>
        </w:tc>
      </w:tr>
      <w:tr w:rsidR="006232EC" w:rsidRPr="00DE2823" w:rsidTr="000E22F9">
        <w:tc>
          <w:tcPr>
            <w:tcW w:w="2235" w:type="dxa"/>
            <w:tcBorders>
              <w:top w:val="nil"/>
              <w:left w:val="nil"/>
              <w:bottom w:val="nil"/>
              <w:right w:val="single" w:sz="4" w:space="0" w:color="auto"/>
            </w:tcBorders>
            <w:shd w:val="clear" w:color="auto" w:fill="auto"/>
          </w:tcPr>
          <w:p w:rsidR="006232EC" w:rsidRPr="00F32F92" w:rsidRDefault="006232EC" w:rsidP="00F32F92">
            <w:pPr>
              <w:tabs>
                <w:tab w:val="left" w:pos="7371"/>
                <w:tab w:val="left" w:pos="8505"/>
              </w:tabs>
              <w:spacing w:after="0" w:line="240" w:lineRule="auto"/>
              <w:rPr>
                <w:rFonts w:ascii="Gill Sans MT" w:hAnsi="Gill Sans MT"/>
                <w:b/>
                <w:sz w:val="18"/>
              </w:rPr>
            </w:pPr>
            <w:r w:rsidRPr="00F32F92">
              <w:rPr>
                <w:rFonts w:ascii="Gill Sans MT" w:hAnsi="Gill Sans MT"/>
                <w:b/>
                <w:sz w:val="18"/>
              </w:rPr>
              <w:t xml:space="preserve">21. gr. </w:t>
            </w:r>
            <w:r w:rsidRPr="00F32F92">
              <w:rPr>
                <w:rFonts w:ascii="Gill Sans MT" w:hAnsi="Gill Sans MT"/>
                <w:b/>
                <w:i/>
                <w:sz w:val="18"/>
              </w:rPr>
              <w:t>Samræming fjölskyldu- og atvinnulífs</w:t>
            </w:r>
            <w:r w:rsidRPr="00F32F92">
              <w:rPr>
                <w:rFonts w:ascii="Gill Sans MT" w:hAnsi="Gill Sans MT"/>
                <w:b/>
                <w:sz w:val="18"/>
              </w:rPr>
              <w:t>.</w:t>
            </w:r>
          </w:p>
          <w:p w:rsidR="006232EC" w:rsidRPr="00F32F92" w:rsidRDefault="006232EC" w:rsidP="00F32F92">
            <w:pPr>
              <w:tabs>
                <w:tab w:val="left" w:pos="7371"/>
                <w:tab w:val="left" w:pos="8505"/>
              </w:tabs>
              <w:spacing w:after="0" w:line="240" w:lineRule="auto"/>
              <w:ind w:left="34"/>
              <w:rPr>
                <w:rFonts w:ascii="Gill Sans MT" w:hAnsi="Gill Sans MT"/>
                <w:sz w:val="18"/>
              </w:rPr>
            </w:pPr>
            <w:r w:rsidRPr="00F32F92">
              <w:rPr>
                <w:rFonts w:ascii="Gill Sans MT" w:hAnsi="Gill Sans MT"/>
                <w:sz w:val="18"/>
              </w:rPr>
              <w:t xml:space="preserve">     </w:t>
            </w:r>
          </w:p>
        </w:tc>
        <w:tc>
          <w:tcPr>
            <w:tcW w:w="7512" w:type="dxa"/>
            <w:tcBorders>
              <w:left w:val="single" w:sz="4" w:space="0" w:color="auto"/>
            </w:tcBorders>
            <w:shd w:val="clear" w:color="auto" w:fill="auto"/>
          </w:tcPr>
          <w:p w:rsidR="006232EC" w:rsidRPr="0002723E" w:rsidRDefault="007879D2" w:rsidP="00D87263">
            <w:pPr>
              <w:pStyle w:val="ListParagraph"/>
              <w:numPr>
                <w:ilvl w:val="0"/>
                <w:numId w:val="22"/>
              </w:numPr>
              <w:spacing w:before="60" w:after="0" w:line="240" w:lineRule="auto"/>
              <w:ind w:left="351" w:hanging="283"/>
              <w:rPr>
                <w:rFonts w:ascii="Gill Sans MT" w:hAnsi="Gill Sans MT"/>
              </w:rPr>
            </w:pPr>
            <w:r w:rsidRPr="0002723E">
              <w:rPr>
                <w:rFonts w:ascii="Gill Sans MT" w:hAnsi="Gill Sans MT"/>
              </w:rPr>
              <w:t>Unnið er í samræ</w:t>
            </w:r>
            <w:r w:rsidR="00F512BA">
              <w:rPr>
                <w:rFonts w:ascii="Gill Sans MT" w:hAnsi="Gill Sans MT"/>
              </w:rPr>
              <w:t>mi við ákvæði kjarasamninga, s.</w:t>
            </w:r>
            <w:r w:rsidRPr="0002723E">
              <w:rPr>
                <w:rFonts w:ascii="Gill Sans MT" w:hAnsi="Gill Sans MT"/>
              </w:rPr>
              <w:t>s</w:t>
            </w:r>
            <w:r w:rsidR="00F512BA">
              <w:rPr>
                <w:rFonts w:ascii="Gill Sans MT" w:hAnsi="Gill Sans MT"/>
              </w:rPr>
              <w:t>.</w:t>
            </w:r>
            <w:r w:rsidRPr="0002723E">
              <w:rPr>
                <w:rFonts w:ascii="Gill Sans MT" w:hAnsi="Gill Sans MT"/>
              </w:rPr>
              <w:t xml:space="preserve"> um </w:t>
            </w:r>
            <w:r w:rsidR="00F512BA">
              <w:rPr>
                <w:rFonts w:ascii="Gill Sans MT" w:hAnsi="Gill Sans MT"/>
              </w:rPr>
              <w:t xml:space="preserve">frítökurétt </w:t>
            </w:r>
            <w:r w:rsidRPr="0002723E">
              <w:rPr>
                <w:rFonts w:ascii="Gill Sans MT" w:hAnsi="Gill Sans MT"/>
              </w:rPr>
              <w:t xml:space="preserve">vegna </w:t>
            </w:r>
            <w:r w:rsidR="00F512BA">
              <w:rPr>
                <w:rFonts w:ascii="Gill Sans MT" w:hAnsi="Gill Sans MT"/>
              </w:rPr>
              <w:t xml:space="preserve">veikinda </w:t>
            </w:r>
            <w:r w:rsidRPr="0002723E">
              <w:rPr>
                <w:rFonts w:ascii="Gill Sans MT" w:hAnsi="Gill Sans MT"/>
              </w:rPr>
              <w:t>barna.</w:t>
            </w:r>
          </w:p>
          <w:p w:rsidR="007879D2" w:rsidRPr="0002723E" w:rsidRDefault="007879D2" w:rsidP="00D87263">
            <w:pPr>
              <w:pStyle w:val="ListParagraph"/>
              <w:numPr>
                <w:ilvl w:val="0"/>
                <w:numId w:val="22"/>
              </w:numPr>
              <w:spacing w:before="60" w:after="0" w:line="240" w:lineRule="auto"/>
              <w:ind w:left="351" w:hanging="283"/>
              <w:rPr>
                <w:rFonts w:ascii="Gill Sans MT" w:hAnsi="Gill Sans MT"/>
              </w:rPr>
            </w:pPr>
            <w:r w:rsidRPr="0002723E">
              <w:rPr>
                <w:rFonts w:ascii="Gill Sans MT" w:hAnsi="Gill Sans MT"/>
              </w:rPr>
              <w:t>Kennarar hafa möguleika á að vinna hluta vinnu sinnar (</w:t>
            </w:r>
            <w:r w:rsidR="00597B76" w:rsidRPr="0002723E">
              <w:rPr>
                <w:rFonts w:ascii="Gill Sans MT" w:hAnsi="Gill Sans MT"/>
              </w:rPr>
              <w:t xml:space="preserve">þ.e. </w:t>
            </w:r>
            <w:r w:rsidRPr="0002723E">
              <w:rPr>
                <w:rFonts w:ascii="Gill Sans MT" w:hAnsi="Gill Sans MT"/>
              </w:rPr>
              <w:t>utan vinnutím</w:t>
            </w:r>
            <w:r w:rsidR="00597B76" w:rsidRPr="0002723E">
              <w:rPr>
                <w:rFonts w:ascii="Gill Sans MT" w:hAnsi="Gill Sans MT"/>
              </w:rPr>
              <w:t>a</w:t>
            </w:r>
            <w:r w:rsidR="00F512BA">
              <w:rPr>
                <w:rFonts w:ascii="Gill Sans MT" w:hAnsi="Gill Sans MT"/>
              </w:rPr>
              <w:softHyphen/>
            </w:r>
            <w:r w:rsidR="00597B76" w:rsidRPr="0002723E">
              <w:rPr>
                <w:rFonts w:ascii="Gill Sans MT" w:hAnsi="Gill Sans MT"/>
              </w:rPr>
              <w:t>ramma) eftir eigin hentugleika og fjölskylduaðstæðum.</w:t>
            </w:r>
          </w:p>
        </w:tc>
      </w:tr>
      <w:tr w:rsidR="006232EC" w:rsidRPr="00DE2823" w:rsidTr="000E22F9">
        <w:tc>
          <w:tcPr>
            <w:tcW w:w="2235" w:type="dxa"/>
            <w:tcBorders>
              <w:top w:val="nil"/>
              <w:left w:val="nil"/>
              <w:bottom w:val="nil"/>
              <w:right w:val="single" w:sz="4" w:space="0" w:color="auto"/>
            </w:tcBorders>
            <w:shd w:val="clear" w:color="auto" w:fill="auto"/>
          </w:tcPr>
          <w:p w:rsidR="00D87263" w:rsidRPr="00F32F92" w:rsidRDefault="00D87263" w:rsidP="00D87263">
            <w:pPr>
              <w:tabs>
                <w:tab w:val="left" w:pos="7371"/>
                <w:tab w:val="left" w:pos="8505"/>
              </w:tabs>
              <w:spacing w:after="0" w:line="240" w:lineRule="auto"/>
              <w:rPr>
                <w:rFonts w:ascii="Gill Sans MT" w:hAnsi="Gill Sans MT"/>
                <w:b/>
                <w:sz w:val="18"/>
              </w:rPr>
            </w:pPr>
            <w:r w:rsidRPr="00F32F92">
              <w:rPr>
                <w:rFonts w:ascii="Gill Sans MT" w:hAnsi="Gill Sans MT"/>
                <w:b/>
                <w:sz w:val="18"/>
              </w:rPr>
              <w:t xml:space="preserve">22. gr. </w:t>
            </w:r>
            <w:r w:rsidRPr="00F32F92">
              <w:rPr>
                <w:rFonts w:ascii="Gill Sans MT" w:hAnsi="Gill Sans MT"/>
                <w:b/>
                <w:i/>
                <w:sz w:val="18"/>
              </w:rPr>
              <w:t>Kynbundin áreitni og kynferðisleg áreitni</w:t>
            </w:r>
            <w:r w:rsidRPr="00F32F92">
              <w:rPr>
                <w:rFonts w:ascii="Gill Sans MT" w:hAnsi="Gill Sans MT"/>
                <w:b/>
                <w:sz w:val="18"/>
              </w:rPr>
              <w:t>.</w:t>
            </w:r>
          </w:p>
          <w:p w:rsidR="006232EC" w:rsidRPr="00F32F92" w:rsidRDefault="00D87263" w:rsidP="00F32F92">
            <w:pPr>
              <w:spacing w:before="60" w:after="0" w:line="240" w:lineRule="auto"/>
              <w:rPr>
                <w:rFonts w:ascii="Gill Sans MT" w:hAnsi="Gill Sans MT"/>
                <w:b/>
                <w:i/>
                <w:sz w:val="18"/>
              </w:rPr>
            </w:pPr>
            <w:r w:rsidRPr="00F32F92">
              <w:rPr>
                <w:rFonts w:ascii="Gill Sans MT" w:hAnsi="Gill Sans MT"/>
                <w:sz w:val="18"/>
              </w:rPr>
              <w:t xml:space="preserve">     </w:t>
            </w:r>
          </w:p>
        </w:tc>
        <w:tc>
          <w:tcPr>
            <w:tcW w:w="7512" w:type="dxa"/>
            <w:tcBorders>
              <w:left w:val="single" w:sz="4" w:space="0" w:color="auto"/>
            </w:tcBorders>
            <w:shd w:val="clear" w:color="auto" w:fill="auto"/>
          </w:tcPr>
          <w:p w:rsidR="00597B76" w:rsidRPr="0002723E" w:rsidRDefault="00597B76" w:rsidP="00193D9B">
            <w:pPr>
              <w:pStyle w:val="ListParagraph"/>
              <w:numPr>
                <w:ilvl w:val="0"/>
                <w:numId w:val="22"/>
              </w:numPr>
              <w:spacing w:before="60" w:after="0" w:line="240" w:lineRule="auto"/>
              <w:ind w:left="351" w:hanging="283"/>
              <w:rPr>
                <w:rFonts w:ascii="Gill Sans MT" w:hAnsi="Gill Sans MT"/>
              </w:rPr>
            </w:pPr>
            <w:r w:rsidRPr="0002723E">
              <w:rPr>
                <w:rFonts w:ascii="Gill Sans MT" w:hAnsi="Gill Sans MT"/>
              </w:rPr>
              <w:t xml:space="preserve">Stefna skóla og regla er að allir starfsmenn, nemar í starfsþjálfun og nemendur </w:t>
            </w:r>
            <w:r w:rsidR="00062C46" w:rsidRPr="0002723E">
              <w:rPr>
                <w:rFonts w:ascii="Gill Sans MT" w:hAnsi="Gill Sans MT"/>
              </w:rPr>
              <w:t xml:space="preserve">skóla </w:t>
            </w:r>
            <w:r w:rsidRPr="0002723E">
              <w:rPr>
                <w:rFonts w:ascii="Gill Sans MT" w:hAnsi="Gill Sans MT"/>
              </w:rPr>
              <w:t>skulu vera ver</w:t>
            </w:r>
            <w:r w:rsidR="00062C46" w:rsidRPr="0002723E">
              <w:rPr>
                <w:rFonts w:ascii="Gill Sans MT" w:hAnsi="Gill Sans MT"/>
              </w:rPr>
              <w:t>ndaðir gegn kynbundinni og kynf</w:t>
            </w:r>
            <w:r w:rsidRPr="0002723E">
              <w:rPr>
                <w:rFonts w:ascii="Gill Sans MT" w:hAnsi="Gill Sans MT"/>
              </w:rPr>
              <w:t>e</w:t>
            </w:r>
            <w:r w:rsidR="00062C46" w:rsidRPr="0002723E">
              <w:rPr>
                <w:rFonts w:ascii="Gill Sans MT" w:hAnsi="Gill Sans MT"/>
              </w:rPr>
              <w:t>r</w:t>
            </w:r>
            <w:r w:rsidRPr="0002723E">
              <w:rPr>
                <w:rFonts w:ascii="Gill Sans MT" w:hAnsi="Gill Sans MT"/>
              </w:rPr>
              <w:t>ðislegri áreitni</w:t>
            </w:r>
            <w:r w:rsidR="00A656A6" w:rsidRPr="0002723E">
              <w:rPr>
                <w:rFonts w:ascii="Gill Sans MT" w:hAnsi="Gill Sans MT"/>
              </w:rPr>
              <w:t xml:space="preserve"> </w:t>
            </w:r>
            <w:r w:rsidR="00062C46" w:rsidRPr="0002723E">
              <w:rPr>
                <w:rFonts w:ascii="Gill Sans MT" w:hAnsi="Gill Sans MT"/>
              </w:rPr>
              <w:t xml:space="preserve">og að </w:t>
            </w:r>
            <w:r w:rsidR="00A656A6" w:rsidRPr="0002723E">
              <w:rPr>
                <w:rFonts w:ascii="Gill Sans MT" w:hAnsi="Gill Sans MT"/>
              </w:rPr>
              <w:t xml:space="preserve">sérhver sem það brýtur </w:t>
            </w:r>
            <w:r w:rsidR="00062C46" w:rsidRPr="0002723E">
              <w:rPr>
                <w:rFonts w:ascii="Gill Sans MT" w:hAnsi="Gill Sans MT"/>
              </w:rPr>
              <w:t xml:space="preserve">gagnvart þeim </w:t>
            </w:r>
            <w:r w:rsidR="00A656A6" w:rsidRPr="0002723E">
              <w:rPr>
                <w:rFonts w:ascii="Gill Sans MT" w:hAnsi="Gill Sans MT"/>
              </w:rPr>
              <w:t>sæta ábyrgð um slík brot.</w:t>
            </w:r>
          </w:p>
          <w:p w:rsidR="006232EC" w:rsidRPr="0002723E" w:rsidRDefault="00193D9B" w:rsidP="00193D9B">
            <w:pPr>
              <w:pStyle w:val="ListParagraph"/>
              <w:numPr>
                <w:ilvl w:val="0"/>
                <w:numId w:val="22"/>
              </w:numPr>
              <w:spacing w:before="60" w:after="0" w:line="240" w:lineRule="auto"/>
              <w:ind w:left="351" w:hanging="283"/>
              <w:rPr>
                <w:rFonts w:ascii="Gill Sans MT" w:hAnsi="Gill Sans MT"/>
              </w:rPr>
            </w:pPr>
            <w:r w:rsidRPr="0002723E">
              <w:rPr>
                <w:rFonts w:ascii="Gill Sans MT" w:hAnsi="Gill Sans MT"/>
              </w:rPr>
              <w:t xml:space="preserve">Starfsmenn skóla eru skuldbundnir að tilkynna kynferðislega/kynbundna áreitni, </w:t>
            </w:r>
            <w:r w:rsidR="00062C46" w:rsidRPr="0002723E">
              <w:rPr>
                <w:rFonts w:ascii="Gill Sans MT" w:hAnsi="Gill Sans MT"/>
              </w:rPr>
              <w:t xml:space="preserve">sem þeir verða varir við í starfi, </w:t>
            </w:r>
            <w:r w:rsidRPr="0002723E">
              <w:rPr>
                <w:rFonts w:ascii="Gill Sans MT" w:hAnsi="Gill Sans MT"/>
              </w:rPr>
              <w:t xml:space="preserve">hvort sem </w:t>
            </w:r>
            <w:r w:rsidR="00062C46" w:rsidRPr="0002723E">
              <w:rPr>
                <w:rFonts w:ascii="Gill Sans MT" w:hAnsi="Gill Sans MT"/>
              </w:rPr>
              <w:t xml:space="preserve">það </w:t>
            </w:r>
            <w:r w:rsidRPr="0002723E">
              <w:rPr>
                <w:rFonts w:ascii="Gill Sans MT" w:hAnsi="Gill Sans MT"/>
              </w:rPr>
              <w:t>er gagnvart samstarfsaðilum eða börnum, til yfirmanns.</w:t>
            </w:r>
          </w:p>
          <w:p w:rsidR="00193D9B" w:rsidRPr="0002723E" w:rsidRDefault="00193D9B" w:rsidP="00193D9B">
            <w:pPr>
              <w:pStyle w:val="ListParagraph"/>
              <w:numPr>
                <w:ilvl w:val="0"/>
                <w:numId w:val="22"/>
              </w:numPr>
              <w:spacing w:before="60" w:after="0" w:line="240" w:lineRule="auto"/>
              <w:ind w:left="351" w:hanging="283"/>
              <w:rPr>
                <w:rFonts w:ascii="Gill Sans MT" w:hAnsi="Gill Sans MT"/>
              </w:rPr>
            </w:pPr>
            <w:r w:rsidRPr="0002723E">
              <w:rPr>
                <w:rFonts w:ascii="Gill Sans MT" w:hAnsi="Gill Sans MT"/>
              </w:rPr>
              <w:t>Allar tilkynningar um ofbeldi eru rannsakaðar í samræmi við lög.</w:t>
            </w:r>
          </w:p>
          <w:p w:rsidR="007879D2" w:rsidRPr="0002723E" w:rsidRDefault="007879D2" w:rsidP="007879D2">
            <w:pPr>
              <w:pStyle w:val="ListParagraph"/>
              <w:numPr>
                <w:ilvl w:val="0"/>
                <w:numId w:val="22"/>
              </w:numPr>
              <w:spacing w:before="60" w:after="0" w:line="240" w:lineRule="auto"/>
              <w:ind w:left="351" w:hanging="283"/>
              <w:rPr>
                <w:rFonts w:ascii="Gill Sans MT" w:hAnsi="Gill Sans MT"/>
              </w:rPr>
            </w:pPr>
            <w:r w:rsidRPr="0002723E">
              <w:rPr>
                <w:rFonts w:ascii="Gill Sans MT" w:hAnsi="Gill Sans MT"/>
              </w:rPr>
              <w:t>Allar tilkynningar um ofbeldi gegn nemendum eru tilkynntar til barnaverndar Hafnarfjarðar.</w:t>
            </w:r>
          </w:p>
          <w:p w:rsidR="007879D2" w:rsidRPr="0002723E" w:rsidRDefault="007879D2" w:rsidP="007879D2">
            <w:pPr>
              <w:pStyle w:val="ListParagraph"/>
              <w:numPr>
                <w:ilvl w:val="0"/>
                <w:numId w:val="22"/>
              </w:numPr>
              <w:spacing w:before="60" w:after="0" w:line="240" w:lineRule="auto"/>
              <w:ind w:left="351" w:hanging="283"/>
              <w:rPr>
                <w:rFonts w:ascii="Gill Sans MT" w:hAnsi="Gill Sans MT"/>
              </w:rPr>
            </w:pPr>
            <w:r w:rsidRPr="0002723E">
              <w:rPr>
                <w:rFonts w:ascii="Gill Sans MT" w:hAnsi="Gill Sans MT"/>
              </w:rPr>
              <w:t>Starfsfólk skóla er frætt um viðbrögð gegn kynferðislegu ofbeldi gegn börnum.</w:t>
            </w:r>
          </w:p>
          <w:p w:rsidR="007879D2" w:rsidRPr="0002723E" w:rsidRDefault="007879D2" w:rsidP="007879D2">
            <w:pPr>
              <w:pStyle w:val="ListParagraph"/>
              <w:numPr>
                <w:ilvl w:val="0"/>
                <w:numId w:val="22"/>
              </w:numPr>
              <w:spacing w:before="60" w:after="0" w:line="240" w:lineRule="auto"/>
              <w:ind w:left="351" w:hanging="283"/>
              <w:rPr>
                <w:rFonts w:ascii="Gill Sans MT" w:hAnsi="Gill Sans MT"/>
              </w:rPr>
            </w:pPr>
            <w:r w:rsidRPr="0002723E">
              <w:rPr>
                <w:rFonts w:ascii="Gill Sans MT" w:hAnsi="Gill Sans MT"/>
              </w:rPr>
              <w:t xml:space="preserve">Standi starfsmaður að ofbeldi, þ.m.t. kynbundnu eða kynferðislegu áreitni, </w:t>
            </w:r>
            <w:r w:rsidR="00ED7DD7">
              <w:rPr>
                <w:rFonts w:ascii="Gill Sans MT" w:hAnsi="Gill Sans MT"/>
              </w:rPr>
              <w:t>fær áminningu og/eða brottrekstur</w:t>
            </w:r>
            <w:r w:rsidRPr="0002723E">
              <w:rPr>
                <w:rFonts w:ascii="Gill Sans MT" w:hAnsi="Gill Sans MT"/>
              </w:rPr>
              <w:t xml:space="preserve"> í samræmi við starfshætti opinberrar stjórnsýslu.</w:t>
            </w:r>
          </w:p>
          <w:p w:rsidR="007879D2" w:rsidRDefault="00062C46" w:rsidP="0002723E">
            <w:pPr>
              <w:pStyle w:val="ListParagraph"/>
              <w:numPr>
                <w:ilvl w:val="0"/>
                <w:numId w:val="22"/>
              </w:numPr>
              <w:spacing w:before="60" w:after="0" w:line="240" w:lineRule="auto"/>
              <w:ind w:left="351" w:hanging="283"/>
              <w:rPr>
                <w:rFonts w:ascii="Gill Sans MT" w:hAnsi="Gill Sans MT"/>
              </w:rPr>
            </w:pPr>
            <w:r w:rsidRPr="0002723E">
              <w:rPr>
                <w:rFonts w:ascii="Gill Sans MT" w:hAnsi="Gill Sans MT"/>
              </w:rPr>
              <w:t>Í öllu skólastarfi er miðað við það að starfsumhverfi</w:t>
            </w:r>
            <w:r w:rsidR="0002723E">
              <w:rPr>
                <w:rFonts w:ascii="Gill Sans MT" w:hAnsi="Gill Sans MT"/>
              </w:rPr>
              <w:t>ð</w:t>
            </w:r>
            <w:r w:rsidRPr="0002723E">
              <w:rPr>
                <w:rFonts w:ascii="Gill Sans MT" w:hAnsi="Gill Sans MT"/>
              </w:rPr>
              <w:t xml:space="preserve"> sé þannig að tækifæri til áreitni séu</w:t>
            </w:r>
            <w:r w:rsidR="0002723E">
              <w:rPr>
                <w:rFonts w:ascii="Gill Sans MT" w:hAnsi="Gill Sans MT"/>
              </w:rPr>
              <w:t xml:space="preserve"> takmörkuð og unnið sé þannig gegn kjöraðstæðum til </w:t>
            </w:r>
            <w:r w:rsidR="008D6761">
              <w:rPr>
                <w:rFonts w:ascii="Gill Sans MT" w:hAnsi="Gill Sans MT"/>
              </w:rPr>
              <w:t>áreitni svo áhætta sé í lágmarki.</w:t>
            </w:r>
          </w:p>
          <w:p w:rsidR="008D6761" w:rsidRDefault="008D6761" w:rsidP="0002723E">
            <w:pPr>
              <w:pStyle w:val="ListParagraph"/>
              <w:numPr>
                <w:ilvl w:val="0"/>
                <w:numId w:val="22"/>
              </w:numPr>
              <w:spacing w:before="60" w:after="0" w:line="240" w:lineRule="auto"/>
              <w:ind w:left="351" w:hanging="283"/>
              <w:rPr>
                <w:rFonts w:ascii="Gill Sans MT" w:hAnsi="Gill Sans MT"/>
              </w:rPr>
            </w:pPr>
            <w:r>
              <w:rPr>
                <w:rFonts w:ascii="Gill Sans MT" w:hAnsi="Gill Sans MT"/>
              </w:rPr>
              <w:t>Við ráðningaferli í skólann er skimað gegn kynferðislegu ofbeldi gegn börnum, sóttar upplýsingar í sakaskrá og eftirfylgni í kjölfar ráðninga.</w:t>
            </w:r>
          </w:p>
          <w:p w:rsidR="008D6761" w:rsidRDefault="008D6761" w:rsidP="0002723E">
            <w:pPr>
              <w:pStyle w:val="ListParagraph"/>
              <w:numPr>
                <w:ilvl w:val="0"/>
                <w:numId w:val="22"/>
              </w:numPr>
              <w:spacing w:before="60" w:after="0" w:line="240" w:lineRule="auto"/>
              <w:ind w:left="351" w:hanging="283"/>
              <w:rPr>
                <w:rFonts w:ascii="Gill Sans MT" w:hAnsi="Gill Sans MT"/>
              </w:rPr>
            </w:pPr>
            <w:r>
              <w:rPr>
                <w:rFonts w:ascii="Gill Sans MT" w:hAnsi="Gill Sans MT"/>
              </w:rPr>
              <w:lastRenderedPageBreak/>
              <w:t>Skólinn hefur stefnu um varðandi snertingu starfsmanna og nemenda í skóla.</w:t>
            </w:r>
          </w:p>
          <w:p w:rsidR="00F512BA" w:rsidRPr="0002723E" w:rsidRDefault="00F512BA" w:rsidP="00EA2AB0">
            <w:pPr>
              <w:pStyle w:val="ListParagraph"/>
              <w:numPr>
                <w:ilvl w:val="0"/>
                <w:numId w:val="22"/>
              </w:numPr>
              <w:spacing w:before="60" w:after="0" w:line="240" w:lineRule="auto"/>
              <w:ind w:left="351" w:hanging="283"/>
              <w:rPr>
                <w:rFonts w:ascii="Gill Sans MT" w:hAnsi="Gill Sans MT"/>
              </w:rPr>
            </w:pPr>
            <w:r>
              <w:rPr>
                <w:rFonts w:ascii="Gill Sans MT" w:hAnsi="Gill Sans MT"/>
              </w:rPr>
              <w:t xml:space="preserve">Hver nýr starfsmaður </w:t>
            </w:r>
            <w:r w:rsidR="00EA2AB0">
              <w:rPr>
                <w:rFonts w:ascii="Gill Sans MT" w:hAnsi="Gill Sans MT"/>
              </w:rPr>
              <w:t>fái</w:t>
            </w:r>
            <w:r>
              <w:rPr>
                <w:rFonts w:ascii="Gill Sans MT" w:hAnsi="Gill Sans MT"/>
              </w:rPr>
              <w:t xml:space="preserve"> fræðslu um </w:t>
            </w:r>
            <w:r w:rsidR="00B715EC">
              <w:rPr>
                <w:rFonts w:ascii="Gill Sans MT" w:hAnsi="Gill Sans MT"/>
              </w:rPr>
              <w:t>forvarnir kynbundinnar/kynferðislegrar</w:t>
            </w:r>
            <w:r>
              <w:rPr>
                <w:rFonts w:ascii="Gill Sans MT" w:hAnsi="Gill Sans MT"/>
              </w:rPr>
              <w:t xml:space="preserve"> </w:t>
            </w:r>
            <w:r w:rsidR="00B715EC">
              <w:rPr>
                <w:rFonts w:ascii="Gill Sans MT" w:hAnsi="Gill Sans MT"/>
              </w:rPr>
              <w:t xml:space="preserve">áreitni </w:t>
            </w:r>
            <w:r>
              <w:rPr>
                <w:rFonts w:ascii="Gill Sans MT" w:hAnsi="Gill Sans MT"/>
              </w:rPr>
              <w:t>á hverju skóla</w:t>
            </w:r>
            <w:r w:rsidR="00B715EC">
              <w:rPr>
                <w:rFonts w:ascii="Gill Sans MT" w:hAnsi="Gill Sans MT"/>
              </w:rPr>
              <w:t>ári þar sem</w:t>
            </w:r>
            <w:r>
              <w:rPr>
                <w:rFonts w:ascii="Gill Sans MT" w:hAnsi="Gill Sans MT"/>
              </w:rPr>
              <w:t xml:space="preserve"> kynnt</w:t>
            </w:r>
            <w:r w:rsidR="00B715EC">
              <w:rPr>
                <w:rFonts w:ascii="Gill Sans MT" w:hAnsi="Gill Sans MT"/>
              </w:rPr>
              <w:t xml:space="preserve"> er</w:t>
            </w:r>
            <w:r>
              <w:rPr>
                <w:rFonts w:ascii="Gill Sans MT" w:hAnsi="Gill Sans MT"/>
              </w:rPr>
              <w:t xml:space="preserve"> stefna og áherslur sk</w:t>
            </w:r>
            <w:r w:rsidR="00B715EC">
              <w:rPr>
                <w:rFonts w:ascii="Gill Sans MT" w:hAnsi="Gill Sans MT"/>
              </w:rPr>
              <w:t>ólans og Hafnarfjarðarbæjar</w:t>
            </w:r>
            <w:r>
              <w:rPr>
                <w:rFonts w:ascii="Gill Sans MT" w:hAnsi="Gill Sans MT"/>
              </w:rPr>
              <w:t xml:space="preserve"> um viðbrögð gegn áreitni.</w:t>
            </w:r>
          </w:p>
        </w:tc>
      </w:tr>
    </w:tbl>
    <w:p w:rsidR="00F32F92" w:rsidRDefault="00F32F92" w:rsidP="00F32F92">
      <w:pPr>
        <w:tabs>
          <w:tab w:val="left" w:pos="2343"/>
        </w:tabs>
        <w:spacing w:before="60" w:after="0" w:line="240" w:lineRule="auto"/>
        <w:rPr>
          <w:rFonts w:ascii="Gill Sans MT" w:hAnsi="Gill Sans MT"/>
          <w:b/>
          <w:sz w:val="16"/>
        </w:rPr>
      </w:pPr>
    </w:p>
    <w:p w:rsidR="00062C46" w:rsidRDefault="00062C46" w:rsidP="00F32F92">
      <w:pPr>
        <w:tabs>
          <w:tab w:val="left" w:pos="2343"/>
        </w:tabs>
        <w:spacing w:before="60" w:after="0" w:line="240" w:lineRule="auto"/>
        <w:rPr>
          <w:rFonts w:ascii="Gill Sans MT" w:hAnsi="Gill Sans MT"/>
          <w:b/>
          <w:sz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F32F92" w:rsidRPr="00474799" w:rsidTr="00062C46">
        <w:tc>
          <w:tcPr>
            <w:tcW w:w="2235" w:type="dxa"/>
            <w:tcBorders>
              <w:top w:val="nil"/>
              <w:left w:val="nil"/>
              <w:bottom w:val="nil"/>
              <w:right w:val="single" w:sz="4" w:space="0" w:color="auto"/>
            </w:tcBorders>
            <w:shd w:val="clear" w:color="auto" w:fill="auto"/>
          </w:tcPr>
          <w:p w:rsidR="00F32F92" w:rsidRPr="00F32F92" w:rsidRDefault="00F32F92" w:rsidP="00F32F92">
            <w:pPr>
              <w:pStyle w:val="ListParagraph"/>
              <w:tabs>
                <w:tab w:val="left" w:pos="7371"/>
                <w:tab w:val="left" w:pos="8505"/>
              </w:tabs>
              <w:spacing w:after="0" w:line="240" w:lineRule="auto"/>
              <w:ind w:left="0"/>
              <w:jc w:val="both"/>
              <w:rPr>
                <w:rStyle w:val="Emphasis"/>
                <w:rFonts w:ascii="Gill Sans MT" w:hAnsi="Gill Sans MT"/>
                <w:b/>
                <w:i w:val="0"/>
                <w:iCs w:val="0"/>
                <w:sz w:val="18"/>
              </w:rPr>
            </w:pPr>
            <w:r w:rsidRPr="00000D2C">
              <w:rPr>
                <w:rFonts w:ascii="Gill Sans MT" w:hAnsi="Gill Sans MT"/>
                <w:b/>
                <w:bCs/>
                <w:sz w:val="18"/>
              </w:rPr>
              <w:t>23. gr.</w:t>
            </w:r>
            <w:r w:rsidRPr="00000D2C">
              <w:rPr>
                <w:rFonts w:ascii="Gill Sans MT" w:hAnsi="Gill Sans MT"/>
                <w:sz w:val="18"/>
              </w:rPr>
              <w:t xml:space="preserve"> </w:t>
            </w:r>
            <w:r w:rsidRPr="00F32F92">
              <w:rPr>
                <w:rStyle w:val="Emphasis"/>
                <w:rFonts w:ascii="Gill Sans MT" w:hAnsi="Gill Sans MT"/>
                <w:b/>
                <w:sz w:val="18"/>
              </w:rPr>
              <w:t>Menntun og skólastarf.</w:t>
            </w:r>
          </w:p>
          <w:p w:rsidR="00F32F92" w:rsidRPr="00D87263" w:rsidRDefault="00F32F92" w:rsidP="00062C46">
            <w:pPr>
              <w:tabs>
                <w:tab w:val="left" w:pos="7371"/>
                <w:tab w:val="left" w:pos="8505"/>
              </w:tabs>
              <w:spacing w:after="0" w:line="240" w:lineRule="auto"/>
              <w:ind w:left="34"/>
              <w:rPr>
                <w:rFonts w:ascii="Gill Sans MT" w:hAnsi="Gill Sans MT"/>
                <w:sz w:val="16"/>
              </w:rPr>
            </w:pPr>
          </w:p>
        </w:tc>
        <w:tc>
          <w:tcPr>
            <w:tcW w:w="7512" w:type="dxa"/>
            <w:tcBorders>
              <w:left w:val="single" w:sz="4" w:space="0" w:color="auto"/>
            </w:tcBorders>
            <w:shd w:val="clear" w:color="auto" w:fill="auto"/>
          </w:tcPr>
          <w:p w:rsidR="00F32F92" w:rsidRPr="00F512BA" w:rsidRDefault="00ED7DD7" w:rsidP="00ED7DD7">
            <w:pPr>
              <w:pStyle w:val="ListParagraph"/>
              <w:numPr>
                <w:ilvl w:val="0"/>
                <w:numId w:val="23"/>
              </w:numPr>
              <w:spacing w:before="60" w:after="0" w:line="240" w:lineRule="auto"/>
              <w:ind w:left="351"/>
              <w:rPr>
                <w:rFonts w:ascii="Gill Sans MT" w:hAnsi="Gill Sans MT"/>
              </w:rPr>
            </w:pPr>
            <w:r>
              <w:rPr>
                <w:rFonts w:ascii="Gill Sans MT" w:hAnsi="Gill Sans MT"/>
              </w:rPr>
              <w:t xml:space="preserve">Námsefni sem notað er í skólastarfinu má </w:t>
            </w:r>
            <w:r w:rsidRPr="00ED7DD7">
              <w:rPr>
                <w:rFonts w:ascii="Gill Sans MT" w:hAnsi="Gill Sans MT"/>
              </w:rPr>
              <w:t>mismuni ekki kynjum, þ.e. sýni ekki kynbundnar staðalmyndir sem ætla kynjunum</w:t>
            </w:r>
            <w:r>
              <w:rPr>
                <w:rFonts w:ascii="Gill Sans MT" w:hAnsi="Gill Sans MT"/>
              </w:rPr>
              <w:t xml:space="preserve"> ólík hlutverk í lífi og starfi (nema sem sýnikennsla um mismunun)</w:t>
            </w:r>
            <w:r w:rsidR="009339E6" w:rsidRPr="00F512BA">
              <w:rPr>
                <w:rFonts w:ascii="Gill Sans MT" w:hAnsi="Gill Sans MT"/>
              </w:rPr>
              <w:t>.</w:t>
            </w:r>
          </w:p>
          <w:p w:rsidR="00597B76" w:rsidRPr="00F512BA" w:rsidRDefault="00597B76" w:rsidP="00F32F92">
            <w:pPr>
              <w:pStyle w:val="ListParagraph"/>
              <w:numPr>
                <w:ilvl w:val="0"/>
                <w:numId w:val="23"/>
              </w:numPr>
              <w:spacing w:before="60" w:after="0" w:line="240" w:lineRule="auto"/>
              <w:ind w:left="351" w:hanging="283"/>
              <w:rPr>
                <w:rFonts w:ascii="Gill Sans MT" w:hAnsi="Gill Sans MT"/>
              </w:rPr>
            </w:pPr>
            <w:r w:rsidRPr="00F512BA">
              <w:rPr>
                <w:rFonts w:ascii="Gill Sans MT" w:hAnsi="Gill Sans MT"/>
              </w:rPr>
              <w:t>Námsráðgjöf stendur öllum nemendum jafnt til boða.</w:t>
            </w:r>
          </w:p>
          <w:p w:rsidR="00597B76" w:rsidRPr="00F512BA" w:rsidRDefault="00ED7DD7" w:rsidP="00ED7DD7">
            <w:pPr>
              <w:pStyle w:val="ListParagraph"/>
              <w:numPr>
                <w:ilvl w:val="0"/>
                <w:numId w:val="23"/>
              </w:numPr>
              <w:spacing w:before="60" w:after="0" w:line="240" w:lineRule="auto"/>
              <w:ind w:left="351"/>
              <w:rPr>
                <w:rFonts w:ascii="Gill Sans MT" w:hAnsi="Gill Sans MT"/>
              </w:rPr>
            </w:pPr>
            <w:r>
              <w:rPr>
                <w:rFonts w:ascii="Gill Sans MT" w:hAnsi="Gill Sans MT"/>
              </w:rPr>
              <w:t xml:space="preserve">Öll kynning/fræðsla á </w:t>
            </w:r>
            <w:r w:rsidRPr="00ED7DD7">
              <w:rPr>
                <w:rFonts w:ascii="Gill Sans MT" w:hAnsi="Gill Sans MT"/>
              </w:rPr>
              <w:t>náms- og starfsval</w:t>
            </w:r>
            <w:r>
              <w:rPr>
                <w:rFonts w:ascii="Gill Sans MT" w:hAnsi="Gill Sans MT"/>
              </w:rPr>
              <w:t>i í skólanum miðar að því</w:t>
            </w:r>
            <w:r w:rsidRPr="00ED7DD7">
              <w:rPr>
                <w:rFonts w:ascii="Gill Sans MT" w:hAnsi="Gill Sans MT"/>
              </w:rPr>
              <w:t xml:space="preserve"> að brjóta upp hefðbundnar staðalmyndir kynjanna sem skilgreina störf sem karla- eða kvennastörf</w:t>
            </w:r>
            <w:r w:rsidR="00597B76" w:rsidRPr="00F512BA">
              <w:rPr>
                <w:rFonts w:ascii="Gill Sans MT" w:hAnsi="Gill Sans MT"/>
              </w:rPr>
              <w:t>.</w:t>
            </w:r>
          </w:p>
          <w:p w:rsidR="005D24A2" w:rsidRPr="00F512BA" w:rsidRDefault="005D24A2" w:rsidP="005D24A2">
            <w:pPr>
              <w:pStyle w:val="ListParagraph"/>
              <w:numPr>
                <w:ilvl w:val="0"/>
                <w:numId w:val="23"/>
              </w:numPr>
              <w:spacing w:before="60" w:after="0" w:line="240" w:lineRule="auto"/>
              <w:ind w:left="351" w:hanging="283"/>
              <w:rPr>
                <w:rFonts w:ascii="Gill Sans MT" w:hAnsi="Gill Sans MT"/>
              </w:rPr>
            </w:pPr>
            <w:r w:rsidRPr="00F512BA">
              <w:rPr>
                <w:rFonts w:ascii="Gill Sans MT" w:hAnsi="Gill Sans MT"/>
              </w:rPr>
              <w:t>Starfsfólk fær reglulega fræðslu um jafnrétti og jafnréttiskennslu (síðast skólaárið 2012-2013).</w:t>
            </w:r>
          </w:p>
          <w:p w:rsidR="005D24A2" w:rsidRPr="003349BB" w:rsidRDefault="005D24A2" w:rsidP="003349BB">
            <w:pPr>
              <w:pStyle w:val="ListParagraph"/>
              <w:numPr>
                <w:ilvl w:val="0"/>
                <w:numId w:val="23"/>
              </w:numPr>
              <w:spacing w:before="60" w:after="0" w:line="240" w:lineRule="auto"/>
              <w:ind w:left="351" w:hanging="283"/>
              <w:rPr>
                <w:rFonts w:ascii="Gill Sans MT" w:hAnsi="Gill Sans MT"/>
                <w:i/>
              </w:rPr>
            </w:pPr>
            <w:r w:rsidRPr="00F512BA">
              <w:rPr>
                <w:rFonts w:ascii="Gill Sans MT" w:hAnsi="Gill Sans MT"/>
              </w:rPr>
              <w:t>Jafnréttisfræðsla er skilgreind sem sérstök n</w:t>
            </w:r>
            <w:r w:rsidR="003349BB">
              <w:rPr>
                <w:rFonts w:ascii="Gill Sans MT" w:hAnsi="Gill Sans MT"/>
              </w:rPr>
              <w:t>ámsgrein</w:t>
            </w:r>
            <w:r w:rsidRPr="00F512BA">
              <w:rPr>
                <w:rFonts w:ascii="Gill Sans MT" w:hAnsi="Gill Sans MT"/>
              </w:rPr>
              <w:t xml:space="preserve"> í skólanámskrá skólans </w:t>
            </w:r>
            <w:r w:rsidR="00896271">
              <w:rPr>
                <w:rFonts w:ascii="Gill Sans MT" w:hAnsi="Gill Sans MT"/>
              </w:rPr>
              <w:t xml:space="preserve">(jafnrétti og lífsleikni) </w:t>
            </w:r>
            <w:r w:rsidR="003349BB">
              <w:rPr>
                <w:rFonts w:ascii="Gill Sans MT" w:hAnsi="Gill Sans MT"/>
              </w:rPr>
              <w:t xml:space="preserve">með sérstökum námsverkefnum </w:t>
            </w:r>
            <w:r w:rsidR="00086FD9">
              <w:rPr>
                <w:rFonts w:ascii="Gill Sans MT" w:hAnsi="Gill Sans MT"/>
              </w:rPr>
              <w:t>í gegnum allan grunnskólann</w:t>
            </w:r>
            <w:r w:rsidR="003349BB">
              <w:rPr>
                <w:rFonts w:ascii="Gill Sans MT" w:hAnsi="Gill Sans MT"/>
              </w:rPr>
              <w:t xml:space="preserve"> </w:t>
            </w:r>
            <w:r w:rsidRPr="00F512BA">
              <w:rPr>
                <w:rFonts w:ascii="Gill Sans MT" w:hAnsi="Gill Sans MT"/>
              </w:rPr>
              <w:t>(</w:t>
            </w:r>
            <w:r w:rsidR="00E80239">
              <w:rPr>
                <w:rFonts w:ascii="Gill Sans MT" w:hAnsi="Gill Sans MT"/>
              </w:rPr>
              <w:t xml:space="preserve">í samræmi við </w:t>
            </w:r>
            <w:r w:rsidRPr="00F512BA">
              <w:rPr>
                <w:rFonts w:ascii="Gill Sans MT" w:hAnsi="Gill Sans MT"/>
              </w:rPr>
              <w:t>aðalnámskrá).</w:t>
            </w:r>
          </w:p>
          <w:p w:rsidR="003349BB" w:rsidRPr="005D24A2" w:rsidRDefault="003349BB" w:rsidP="003349BB">
            <w:pPr>
              <w:pStyle w:val="ListParagraph"/>
              <w:numPr>
                <w:ilvl w:val="0"/>
                <w:numId w:val="23"/>
              </w:numPr>
              <w:spacing w:before="60" w:after="0" w:line="240" w:lineRule="auto"/>
              <w:ind w:left="351" w:hanging="283"/>
              <w:rPr>
                <w:rFonts w:ascii="Gill Sans MT" w:hAnsi="Gill Sans MT"/>
                <w:i/>
              </w:rPr>
            </w:pPr>
            <w:r>
              <w:rPr>
                <w:rFonts w:ascii="Gill Sans MT" w:hAnsi="Gill Sans MT"/>
              </w:rPr>
              <w:t>Allir starfsmenn skóla er skyldugir að vinna í samræmi við jafnréttislög</w:t>
            </w:r>
            <w:r w:rsidR="00896271">
              <w:rPr>
                <w:rFonts w:ascii="Gill Sans MT" w:hAnsi="Gill Sans MT"/>
              </w:rPr>
              <w:t xml:space="preserve"> og í daglegu starfi vera fyrirmynd nemenda hvað jafnrétti varðar</w:t>
            </w:r>
            <w:r>
              <w:rPr>
                <w:rFonts w:ascii="Gill Sans MT" w:hAnsi="Gill Sans MT"/>
              </w:rPr>
              <w:t>.</w:t>
            </w:r>
          </w:p>
        </w:tc>
      </w:tr>
    </w:tbl>
    <w:p w:rsidR="00062C46" w:rsidRDefault="00062C46" w:rsidP="00193D9B">
      <w:pPr>
        <w:rPr>
          <w:rFonts w:ascii="Gill Sans MT" w:hAnsi="Gill Sans MT"/>
          <w:b/>
          <w:sz w:val="28"/>
        </w:rPr>
      </w:pPr>
    </w:p>
    <w:p w:rsidR="00A45526" w:rsidRPr="00C956D3" w:rsidRDefault="00A45526" w:rsidP="00C956D3">
      <w:pPr>
        <w:rPr>
          <w:rFonts w:ascii="Gill Sans MT" w:hAnsi="Gill Sans MT"/>
          <w:b/>
          <w:sz w:val="28"/>
        </w:rPr>
      </w:pPr>
    </w:p>
    <w:p w:rsidR="00023F6E" w:rsidRDefault="00023F6E">
      <w:pPr>
        <w:rPr>
          <w:rFonts w:ascii="Gill Sans MT" w:hAnsi="Gill Sans MT" w:cs="Times New Roman"/>
          <w:b/>
          <w:sz w:val="28"/>
        </w:rPr>
      </w:pPr>
      <w:r>
        <w:rPr>
          <w:rFonts w:ascii="Gill Sans MT" w:hAnsi="Gill Sans MT" w:cs="Times New Roman"/>
          <w:b/>
          <w:sz w:val="28"/>
        </w:rPr>
        <w:br w:type="page"/>
      </w:r>
    </w:p>
    <w:p w:rsidR="001A39EF" w:rsidRPr="005E42F6" w:rsidRDefault="00742B57" w:rsidP="00767016">
      <w:pPr>
        <w:spacing w:after="60"/>
        <w:rPr>
          <w:rFonts w:ascii="Gill Sans MT" w:hAnsi="Gill Sans MT" w:cs="Times New Roman"/>
          <w:b/>
          <w:sz w:val="28"/>
        </w:rPr>
      </w:pPr>
      <w:r>
        <w:rPr>
          <w:rFonts w:ascii="Gill Sans MT" w:hAnsi="Gill Sans MT" w:cs="Times New Roman"/>
          <w:b/>
          <w:sz w:val="28"/>
        </w:rPr>
        <w:lastRenderedPageBreak/>
        <w:t>5</w:t>
      </w:r>
      <w:r w:rsidR="001A39EF" w:rsidRPr="005E42F6">
        <w:rPr>
          <w:rFonts w:ascii="Gill Sans MT" w:hAnsi="Gill Sans MT" w:cs="Times New Roman"/>
          <w:b/>
          <w:sz w:val="28"/>
        </w:rPr>
        <w:t>. Aðgerðaáætlun</w:t>
      </w:r>
      <w:r w:rsidR="00767016" w:rsidRPr="005E42F6">
        <w:rPr>
          <w:rFonts w:ascii="Gill Sans MT" w:hAnsi="Gill Sans MT" w:cs="Times New Roman"/>
          <w:b/>
          <w:sz w:val="28"/>
        </w:rPr>
        <w:t xml:space="preserve"> </w:t>
      </w:r>
      <w:r w:rsidR="001F2629" w:rsidRPr="005E42F6">
        <w:rPr>
          <w:rFonts w:ascii="Gill Sans MT" w:hAnsi="Gill Sans MT" w:cs="Times New Roman"/>
          <w:b/>
          <w:sz w:val="28"/>
        </w:rPr>
        <w:t>jafnréttis</w:t>
      </w:r>
      <w:r w:rsidR="0082449D" w:rsidRPr="005E42F6">
        <w:rPr>
          <w:rFonts w:ascii="Gill Sans MT" w:hAnsi="Gill Sans MT" w:cs="Times New Roman"/>
          <w:b/>
          <w:sz w:val="28"/>
        </w:rPr>
        <w:t xml:space="preserve"> skóla</w:t>
      </w:r>
      <w:r w:rsidR="002A78A2">
        <w:rPr>
          <w:rFonts w:ascii="Gill Sans MT" w:hAnsi="Gill Sans MT" w:cs="Times New Roman"/>
          <w:b/>
          <w:sz w:val="28"/>
        </w:rPr>
        <w:t>árið 20</w:t>
      </w:r>
      <w:r w:rsidR="009339E6">
        <w:rPr>
          <w:rFonts w:ascii="Gill Sans MT" w:hAnsi="Gill Sans MT" w:cs="Times New Roman"/>
          <w:b/>
          <w:sz w:val="28"/>
        </w:rPr>
        <w:t>14</w:t>
      </w:r>
      <w:r w:rsidR="002A78A2">
        <w:rPr>
          <w:rFonts w:ascii="Gill Sans MT" w:hAnsi="Gill Sans MT" w:cs="Times New Roman"/>
          <w:b/>
          <w:sz w:val="28"/>
        </w:rPr>
        <w:t>-20</w:t>
      </w:r>
      <w:r w:rsidR="009339E6">
        <w:rPr>
          <w:rFonts w:ascii="Gill Sans MT" w:hAnsi="Gill Sans MT" w:cs="Times New Roman"/>
          <w:b/>
          <w:sz w:val="28"/>
        </w:rPr>
        <w:t>15</w:t>
      </w:r>
    </w:p>
    <w:p w:rsidR="002D3822" w:rsidRDefault="002D3822" w:rsidP="00021E26">
      <w:pPr>
        <w:spacing w:after="60"/>
        <w:jc w:val="both"/>
        <w:rPr>
          <w:rFonts w:ascii="Gill Sans MT" w:hAnsi="Gill Sans MT" w:cs="Times New Roman"/>
        </w:rPr>
      </w:pPr>
      <w:r>
        <w:rPr>
          <w:rFonts w:ascii="Gill Sans MT" w:hAnsi="Gill Sans MT" w:cs="Times New Roman"/>
        </w:rPr>
        <w:t>Hér</w:t>
      </w:r>
      <w:r w:rsidR="001F2629">
        <w:rPr>
          <w:rFonts w:ascii="Gill Sans MT" w:hAnsi="Gill Sans MT" w:cs="Times New Roman"/>
        </w:rPr>
        <w:t xml:space="preserve"> skulu tilgreind öll jafnréttis</w:t>
      </w:r>
      <w:r>
        <w:rPr>
          <w:rFonts w:ascii="Gill Sans MT" w:hAnsi="Gill Sans MT" w:cs="Times New Roman"/>
        </w:rPr>
        <w:t xml:space="preserve">verkefni sem </w:t>
      </w:r>
      <w:r w:rsidR="001F2629">
        <w:rPr>
          <w:rFonts w:ascii="Gill Sans MT" w:hAnsi="Gill Sans MT" w:cs="Times New Roman"/>
        </w:rPr>
        <w:t>stofnun/skóli</w:t>
      </w:r>
      <w:r>
        <w:rPr>
          <w:rFonts w:ascii="Gill Sans MT" w:hAnsi="Gill Sans MT" w:cs="Times New Roman"/>
        </w:rPr>
        <w:t xml:space="preserve"> stefnir að á </w:t>
      </w:r>
      <w:r w:rsidR="00021E26">
        <w:rPr>
          <w:rFonts w:ascii="Gill Sans MT" w:hAnsi="Gill Sans MT" w:cs="Times New Roman"/>
        </w:rPr>
        <w:t>viðkomandi</w:t>
      </w:r>
      <w:r>
        <w:rPr>
          <w:rFonts w:ascii="Gill Sans MT" w:hAnsi="Gill Sans MT" w:cs="Times New Roman"/>
        </w:rPr>
        <w:t xml:space="preserve"> starfsári,</w:t>
      </w:r>
      <w:r w:rsidR="00EC5574">
        <w:rPr>
          <w:rFonts w:ascii="Gill Sans MT" w:hAnsi="Gill Sans MT" w:cs="Times New Roman"/>
        </w:rPr>
        <w:t xml:space="preserve"> hvort sem það snýr að stjórnsýslu, </w:t>
      </w:r>
      <w:r w:rsidR="001F2629">
        <w:rPr>
          <w:rFonts w:ascii="Gill Sans MT" w:hAnsi="Gill Sans MT" w:cs="Times New Roman"/>
        </w:rPr>
        <w:t>daglegum samskiptum</w:t>
      </w:r>
      <w:r w:rsidR="00EC5574">
        <w:rPr>
          <w:rFonts w:ascii="Gill Sans MT" w:hAnsi="Gill Sans MT" w:cs="Times New Roman"/>
        </w:rPr>
        <w:t xml:space="preserve"> starfsmanna eða</w:t>
      </w:r>
      <w:r w:rsidR="001F2629">
        <w:rPr>
          <w:rFonts w:ascii="Gill Sans MT" w:hAnsi="Gill Sans MT" w:cs="Times New Roman"/>
        </w:rPr>
        <w:t xml:space="preserve"> fræðslustarfsemi fyrir starfsmenn</w:t>
      </w:r>
      <w:r w:rsidR="00EC5574">
        <w:rPr>
          <w:rFonts w:ascii="Gill Sans MT" w:hAnsi="Gill Sans MT" w:cs="Times New Roman"/>
        </w:rPr>
        <w:t xml:space="preserve"> (A-hluti) </w:t>
      </w:r>
      <w:r w:rsidR="00F40001">
        <w:rPr>
          <w:rFonts w:ascii="Gill Sans MT" w:hAnsi="Gill Sans MT" w:cs="Times New Roman"/>
        </w:rPr>
        <w:t xml:space="preserve"> en</w:t>
      </w:r>
      <w:r w:rsidR="001F2629">
        <w:rPr>
          <w:rFonts w:ascii="Gill Sans MT" w:hAnsi="Gill Sans MT" w:cs="Times New Roman"/>
        </w:rPr>
        <w:t xml:space="preserve"> ef um skólastofnun er að r</w:t>
      </w:r>
      <w:r w:rsidR="00EC5574">
        <w:rPr>
          <w:rFonts w:ascii="Gill Sans MT" w:hAnsi="Gill Sans MT" w:cs="Times New Roman"/>
        </w:rPr>
        <w:t xml:space="preserve">æða þá bætast sömuleiðis við </w:t>
      </w:r>
      <w:r w:rsidR="00F40001">
        <w:rPr>
          <w:rFonts w:ascii="Gill Sans MT" w:hAnsi="Gill Sans MT" w:cs="Times New Roman"/>
        </w:rPr>
        <w:t>jafnréttisskyldur</w:t>
      </w:r>
      <w:r w:rsidR="001F2629">
        <w:rPr>
          <w:rFonts w:ascii="Gill Sans MT" w:hAnsi="Gill Sans MT" w:cs="Times New Roman"/>
        </w:rPr>
        <w:t xml:space="preserve"> </w:t>
      </w:r>
      <w:r w:rsidR="00EC5574">
        <w:rPr>
          <w:rFonts w:ascii="Gill Sans MT" w:hAnsi="Gill Sans MT" w:cs="Times New Roman"/>
        </w:rPr>
        <w:t xml:space="preserve">sem snúa að </w:t>
      </w:r>
      <w:r w:rsidR="001F2629">
        <w:rPr>
          <w:rFonts w:ascii="Gill Sans MT" w:hAnsi="Gill Sans MT" w:cs="Times New Roman"/>
        </w:rPr>
        <w:t xml:space="preserve">uppfræðslu nemenda og starfshætti </w:t>
      </w:r>
      <w:r w:rsidR="000179BB">
        <w:rPr>
          <w:rFonts w:ascii="Gill Sans MT" w:hAnsi="Gill Sans MT" w:cs="Times New Roman"/>
        </w:rPr>
        <w:t xml:space="preserve">skóla </w:t>
      </w:r>
      <w:r w:rsidR="001F2629">
        <w:rPr>
          <w:rFonts w:ascii="Gill Sans MT" w:hAnsi="Gill Sans MT" w:cs="Times New Roman"/>
        </w:rPr>
        <w:t>til jafnréttis</w:t>
      </w:r>
      <w:r w:rsidR="00EC5574">
        <w:rPr>
          <w:rFonts w:ascii="Gill Sans MT" w:hAnsi="Gill Sans MT" w:cs="Times New Roman"/>
        </w:rPr>
        <w:t xml:space="preserve"> </w:t>
      </w:r>
      <w:r w:rsidR="00F40001">
        <w:rPr>
          <w:rFonts w:ascii="Gill Sans MT" w:hAnsi="Gill Sans MT" w:cs="Times New Roman"/>
        </w:rPr>
        <w:t xml:space="preserve">í samskiptum við nemendur og nemenda innbyrðis </w:t>
      </w:r>
      <w:r w:rsidR="00EC5574">
        <w:rPr>
          <w:rFonts w:ascii="Gill Sans MT" w:hAnsi="Gill Sans MT" w:cs="Times New Roman"/>
        </w:rPr>
        <w:t>(B-hluti)</w:t>
      </w:r>
      <w:r>
        <w:rPr>
          <w:rFonts w:ascii="Gill Sans MT" w:hAnsi="Gill Sans MT" w:cs="Times New Roman"/>
        </w:rPr>
        <w:t xml:space="preserve">. </w:t>
      </w:r>
    </w:p>
    <w:p w:rsidR="00EC5574" w:rsidRPr="00DE2823" w:rsidRDefault="00EC5574" w:rsidP="002D49FA">
      <w:pPr>
        <w:spacing w:after="0"/>
        <w:ind w:firstLine="360"/>
        <w:jc w:val="both"/>
        <w:rPr>
          <w:rFonts w:ascii="Gill Sans MT" w:hAnsi="Gill Sans MT"/>
        </w:rPr>
      </w:pPr>
      <w:r>
        <w:rPr>
          <w:rFonts w:ascii="Gill Sans MT" w:hAnsi="Gill Sans MT"/>
        </w:rPr>
        <w:t>Varðandi fjármögnun einstakra verkefna er slíkt verkefni á borði hvers stjórnanda. Skyldur til að sinna jafnréttisverkefnum eru óháð sérstökum fjárveitingum og því hluti starfsskyldna</w:t>
      </w:r>
      <w:r w:rsidR="00F40001">
        <w:rPr>
          <w:rFonts w:ascii="Gill Sans MT" w:hAnsi="Gill Sans MT"/>
        </w:rPr>
        <w:t xml:space="preserve"> þeirra</w:t>
      </w:r>
      <w:r>
        <w:rPr>
          <w:rFonts w:ascii="Gill Sans MT" w:hAnsi="Gill Sans MT"/>
        </w:rPr>
        <w:t>. Sé</w:t>
      </w:r>
      <w:r w:rsidR="009339E6">
        <w:rPr>
          <w:rFonts w:ascii="Gill Sans MT" w:hAnsi="Gill Sans MT"/>
        </w:rPr>
        <w:t>u</w:t>
      </w:r>
      <w:r>
        <w:rPr>
          <w:rFonts w:ascii="Gill Sans MT" w:hAnsi="Gill Sans MT"/>
        </w:rPr>
        <w:t xml:space="preserve"> einstök jafnréttisverkefni það ítarleg að þau krefjist sérstakra fjármuna er aðeins farið í þau að </w:t>
      </w:r>
      <w:r w:rsidR="00F40001">
        <w:rPr>
          <w:rFonts w:ascii="Gill Sans MT" w:hAnsi="Gill Sans MT"/>
        </w:rPr>
        <w:t>stofnun/</w:t>
      </w:r>
      <w:r>
        <w:rPr>
          <w:rFonts w:ascii="Gill Sans MT" w:hAnsi="Gill Sans MT"/>
        </w:rPr>
        <w:t>skóla takist að útvega fjármagn í þau sjálfur, t.d. úr (skóla)þróunarsjóðum (Sprotasjóður), sjóðum ESB og EFTA eða öðrum sjóðum sem íslenskir skólar hafa aðgang að.</w:t>
      </w:r>
    </w:p>
    <w:p w:rsidR="000179BB" w:rsidRPr="002D3822" w:rsidRDefault="000179BB" w:rsidP="00021E26">
      <w:pPr>
        <w:spacing w:after="60"/>
        <w:jc w:val="both"/>
        <w:rPr>
          <w:rFonts w:ascii="Gill Sans MT" w:hAnsi="Gill Sans MT" w:cs="Times New Roman"/>
        </w:rPr>
      </w:pPr>
    </w:p>
    <w:p w:rsidR="001A39EF" w:rsidRPr="000179BB" w:rsidRDefault="00012C9A" w:rsidP="00767016">
      <w:pPr>
        <w:spacing w:after="60"/>
        <w:ind w:firstLine="360"/>
        <w:rPr>
          <w:rFonts w:ascii="Gill Sans MT" w:hAnsi="Gill Sans MT" w:cs="Times New Roman"/>
          <w:b/>
          <w:sz w:val="24"/>
        </w:rPr>
      </w:pPr>
      <w:r w:rsidRPr="000179BB">
        <w:rPr>
          <w:rFonts w:ascii="Gill Sans MT" w:hAnsi="Gill Sans MT" w:cs="Times New Roman"/>
          <w:b/>
          <w:sz w:val="24"/>
        </w:rPr>
        <w:t>Verkefnaskrá – áætlun u</w:t>
      </w:r>
      <w:r w:rsidR="00F609C1" w:rsidRPr="000179BB">
        <w:rPr>
          <w:rFonts w:ascii="Gill Sans MT" w:hAnsi="Gill Sans MT" w:cs="Times New Roman"/>
          <w:b/>
          <w:sz w:val="24"/>
        </w:rPr>
        <w:t>m</w:t>
      </w:r>
      <w:r w:rsidR="001F2629" w:rsidRPr="000179BB">
        <w:rPr>
          <w:rFonts w:ascii="Gill Sans MT" w:hAnsi="Gill Sans MT" w:cs="Times New Roman"/>
          <w:b/>
          <w:sz w:val="24"/>
        </w:rPr>
        <w:t xml:space="preserve"> jafnréttis</w:t>
      </w:r>
      <w:r w:rsidR="001A39EF" w:rsidRPr="000179BB">
        <w:rPr>
          <w:rFonts w:ascii="Gill Sans MT" w:hAnsi="Gill Sans MT" w:cs="Times New Roman"/>
          <w:b/>
          <w:sz w:val="24"/>
        </w:rPr>
        <w:t>verkefni</w:t>
      </w:r>
      <w:r w:rsidR="002D3822" w:rsidRPr="000179BB">
        <w:rPr>
          <w:rFonts w:ascii="Gill Sans MT" w:hAnsi="Gill Sans MT" w:cs="Times New Roman"/>
          <w:b/>
          <w:sz w:val="24"/>
        </w:rPr>
        <w:t xml:space="preserve"> </w:t>
      </w:r>
      <w:r w:rsidR="000179BB">
        <w:rPr>
          <w:rFonts w:ascii="Gill Sans MT" w:hAnsi="Gill Sans MT" w:cs="Times New Roman"/>
          <w:b/>
          <w:sz w:val="24"/>
        </w:rPr>
        <w:t>lýst á einfaldan og skýran hátt</w:t>
      </w:r>
    </w:p>
    <w:p w:rsidR="000179BB" w:rsidRDefault="000179BB" w:rsidP="00AA43DD">
      <w:pPr>
        <w:spacing w:after="0" w:line="240" w:lineRule="auto"/>
        <w:rPr>
          <w:rFonts w:ascii="Gill Sans MT" w:hAnsi="Gill Sans MT"/>
          <w:b/>
        </w:rPr>
      </w:pPr>
    </w:p>
    <w:p w:rsidR="001F2629" w:rsidRDefault="001F2629" w:rsidP="00AA43DD">
      <w:pPr>
        <w:spacing w:after="0" w:line="240" w:lineRule="auto"/>
        <w:rPr>
          <w:rFonts w:ascii="Gill Sans MT" w:hAnsi="Gill Sans MT"/>
          <w:b/>
        </w:rPr>
      </w:pPr>
      <w:r>
        <w:rPr>
          <w:rFonts w:ascii="Gill Sans MT" w:hAnsi="Gill Sans MT"/>
          <w:b/>
        </w:rPr>
        <w:t>A HLUTI – ALLAR STOFNANIR</w:t>
      </w:r>
    </w:p>
    <w:p w:rsidR="001F2629" w:rsidRDefault="000179BB" w:rsidP="00AA43DD">
      <w:pPr>
        <w:spacing w:after="0" w:line="240" w:lineRule="auto"/>
        <w:rPr>
          <w:rFonts w:ascii="Gill Sans MT" w:hAnsi="Gill Sans MT"/>
          <w:b/>
        </w:rPr>
      </w:pPr>
      <w:r>
        <w:rPr>
          <w:rFonts w:ascii="Gill Sans MT" w:hAnsi="Gill Sans MT"/>
          <w:b/>
        </w:rPr>
        <w:t>Almenn jafnréttisverkefni í samræmi við opinberar skyldur</w:t>
      </w:r>
    </w:p>
    <w:p w:rsidR="00A41F60" w:rsidRPr="000179BB" w:rsidRDefault="00A41F60" w:rsidP="00A41F60">
      <w:pPr>
        <w:spacing w:after="0" w:line="240" w:lineRule="auto"/>
        <w:rPr>
          <w:rFonts w:ascii="Gill Sans MT" w:hAnsi="Gill Sans MT"/>
          <w:i/>
        </w:rPr>
      </w:pPr>
      <w:r>
        <w:rPr>
          <w:rFonts w:ascii="Gill Sans MT" w:hAnsi="Gill Sans MT"/>
          <w:i/>
        </w:rPr>
        <w:t xml:space="preserve">(Bætið og/eða eyðið töflum eftir þörfum og verkefnafjölda í </w:t>
      </w:r>
      <w:r w:rsidR="00EC1594">
        <w:rPr>
          <w:rFonts w:ascii="Gill Sans MT" w:hAnsi="Gill Sans MT"/>
          <w:i/>
        </w:rPr>
        <w:t>stofnun</w:t>
      </w:r>
      <w:r w:rsidRPr="000179BB">
        <w:rPr>
          <w:rFonts w:ascii="Gill Sans MT" w:hAnsi="Gill Sans MT"/>
          <w:i/>
        </w:rPr>
        <w:t>)</w:t>
      </w:r>
    </w:p>
    <w:p w:rsidR="000179BB" w:rsidRDefault="000179BB" w:rsidP="00AA43DD">
      <w:pPr>
        <w:spacing w:after="0" w:line="240" w:lineRule="auto"/>
        <w:rPr>
          <w:rFonts w:ascii="Gill Sans MT" w:hAnsi="Gill Sans MT"/>
          <w:b/>
        </w:rPr>
      </w:pPr>
    </w:p>
    <w:p w:rsidR="00AA43DD" w:rsidRPr="00622B57" w:rsidRDefault="00622B57" w:rsidP="00AA43DD">
      <w:pPr>
        <w:spacing w:after="0" w:line="240" w:lineRule="auto"/>
        <w:rPr>
          <w:rFonts w:ascii="Gill Sans MT" w:hAnsi="Gill Sans MT"/>
          <w:b/>
        </w:rPr>
      </w:pPr>
      <w:r>
        <w:rPr>
          <w:rFonts w:ascii="Gill Sans MT" w:hAnsi="Gill Sans MT"/>
          <w:b/>
        </w:rPr>
        <w:t>i:</w:t>
      </w:r>
      <w:r w:rsidR="00AA43DD" w:rsidRPr="000B3951">
        <w:rPr>
          <w:rFonts w:ascii="Gill Sans MT" w:hAnsi="Gill Sans MT"/>
          <w:b/>
        </w:rPr>
        <w:t xml:space="preserve"> </w:t>
      </w:r>
      <w:r w:rsidRPr="00724C54">
        <w:rPr>
          <w:rFonts w:ascii="Gill Sans MT" w:hAnsi="Gill Sans MT"/>
          <w:b/>
          <w:i/>
        </w:rPr>
        <w:t>Verkefni sem falla undir 19. grein jafnréttislaga</w:t>
      </w:r>
    </w:p>
    <w:p w:rsidR="00AA43DD" w:rsidRDefault="00AA43DD" w:rsidP="00AA43DD">
      <w:pPr>
        <w:spacing w:after="0" w:line="240" w:lineRule="auto"/>
        <w:rPr>
          <w:rFonts w:ascii="Gill Sans MT" w:hAnsi="Gill Sans MT"/>
        </w:rPr>
      </w:pPr>
    </w:p>
    <w:tbl>
      <w:tblPr>
        <w:tblStyle w:val="TableGrid"/>
        <w:tblW w:w="0" w:type="auto"/>
        <w:tblLook w:val="04A0" w:firstRow="1" w:lastRow="0" w:firstColumn="1" w:lastColumn="0" w:noHBand="0" w:noVBand="1"/>
      </w:tblPr>
      <w:tblGrid>
        <w:gridCol w:w="1820"/>
        <w:gridCol w:w="3611"/>
        <w:gridCol w:w="2171"/>
        <w:gridCol w:w="2027"/>
      </w:tblGrid>
      <w:tr w:rsidR="00F2701F" w:rsidRPr="00F2701F" w:rsidTr="00F2701F">
        <w:tc>
          <w:tcPr>
            <w:tcW w:w="2303" w:type="dxa"/>
          </w:tcPr>
          <w:p w:rsidR="00F2701F" w:rsidRPr="00F2701F" w:rsidRDefault="00F2701F" w:rsidP="00F2701F">
            <w:pPr>
              <w:spacing w:after="200" w:line="276" w:lineRule="auto"/>
              <w:contextualSpacing/>
              <w:jc w:val="both"/>
              <w:rPr>
                <w:rFonts w:ascii="Gill Sans MT" w:hAnsi="Gill Sans MT"/>
                <w:b/>
                <w:bCs/>
                <w:szCs w:val="24"/>
              </w:rPr>
            </w:pPr>
            <w:r w:rsidRPr="00F2701F">
              <w:rPr>
                <w:rFonts w:ascii="Gill Sans MT" w:hAnsi="Gill Sans MT"/>
                <w:b/>
                <w:bCs/>
                <w:szCs w:val="24"/>
              </w:rPr>
              <w:t xml:space="preserve">Markmið </w:t>
            </w:r>
          </w:p>
          <w:p w:rsidR="00F2701F" w:rsidRPr="00F2701F" w:rsidRDefault="00F2701F" w:rsidP="00F2701F">
            <w:pPr>
              <w:spacing w:after="200" w:line="276" w:lineRule="auto"/>
              <w:contextualSpacing/>
              <w:jc w:val="both"/>
              <w:rPr>
                <w:rFonts w:ascii="Gill Sans MT" w:hAnsi="Gill Sans MT"/>
                <w:bCs/>
                <w:szCs w:val="24"/>
              </w:rPr>
            </w:pPr>
            <w:r w:rsidRPr="00F2701F">
              <w:rPr>
                <w:rFonts w:ascii="Gill Sans MT" w:hAnsi="Gill Sans MT"/>
                <w:bCs/>
                <w:szCs w:val="24"/>
              </w:rPr>
              <w:t>(Hvað?)</w:t>
            </w:r>
          </w:p>
        </w:tc>
        <w:tc>
          <w:tcPr>
            <w:tcW w:w="6027" w:type="dxa"/>
          </w:tcPr>
          <w:p w:rsidR="00F2701F" w:rsidRPr="00F2701F" w:rsidRDefault="00F2701F" w:rsidP="00F2701F">
            <w:pPr>
              <w:spacing w:after="200" w:line="276" w:lineRule="auto"/>
              <w:contextualSpacing/>
              <w:jc w:val="both"/>
              <w:rPr>
                <w:rFonts w:ascii="Gill Sans MT" w:hAnsi="Gill Sans MT"/>
                <w:b/>
                <w:bCs/>
                <w:szCs w:val="24"/>
              </w:rPr>
            </w:pPr>
            <w:r w:rsidRPr="00F2701F">
              <w:rPr>
                <w:rFonts w:ascii="Gill Sans MT" w:hAnsi="Gill Sans MT"/>
                <w:b/>
                <w:bCs/>
                <w:szCs w:val="24"/>
              </w:rPr>
              <w:t>Aðgerð</w:t>
            </w:r>
          </w:p>
          <w:p w:rsidR="00F2701F" w:rsidRPr="00F2701F" w:rsidRDefault="00F2701F" w:rsidP="00F2701F">
            <w:pPr>
              <w:spacing w:after="200" w:line="276" w:lineRule="auto"/>
              <w:contextualSpacing/>
              <w:jc w:val="both"/>
              <w:rPr>
                <w:rFonts w:ascii="Gill Sans MT" w:hAnsi="Gill Sans MT"/>
                <w:bCs/>
                <w:szCs w:val="24"/>
              </w:rPr>
            </w:pPr>
            <w:r w:rsidRPr="00F2701F">
              <w:rPr>
                <w:rFonts w:ascii="Gill Sans MT" w:hAnsi="Gill Sans MT"/>
                <w:bCs/>
                <w:szCs w:val="24"/>
              </w:rPr>
              <w:t>(Hvernig?)</w:t>
            </w:r>
          </w:p>
        </w:tc>
        <w:tc>
          <w:tcPr>
            <w:tcW w:w="3118" w:type="dxa"/>
          </w:tcPr>
          <w:p w:rsidR="00F2701F" w:rsidRPr="00F2701F" w:rsidRDefault="00F2701F" w:rsidP="00F2701F">
            <w:pPr>
              <w:spacing w:after="200" w:line="276" w:lineRule="auto"/>
              <w:contextualSpacing/>
              <w:jc w:val="both"/>
              <w:rPr>
                <w:rFonts w:ascii="Gill Sans MT" w:hAnsi="Gill Sans MT"/>
                <w:b/>
                <w:bCs/>
                <w:szCs w:val="24"/>
              </w:rPr>
            </w:pPr>
            <w:r w:rsidRPr="00F2701F">
              <w:rPr>
                <w:rFonts w:ascii="Gill Sans MT" w:hAnsi="Gill Sans MT"/>
                <w:b/>
                <w:bCs/>
                <w:szCs w:val="24"/>
              </w:rPr>
              <w:t>Ábyrgð</w:t>
            </w:r>
          </w:p>
          <w:p w:rsidR="00F2701F" w:rsidRPr="00F2701F" w:rsidRDefault="00F2701F" w:rsidP="00F2701F">
            <w:pPr>
              <w:spacing w:after="200" w:line="276" w:lineRule="auto"/>
              <w:contextualSpacing/>
              <w:jc w:val="both"/>
              <w:rPr>
                <w:rFonts w:ascii="Gill Sans MT" w:hAnsi="Gill Sans MT"/>
                <w:bCs/>
                <w:szCs w:val="24"/>
              </w:rPr>
            </w:pPr>
            <w:r w:rsidRPr="00F2701F">
              <w:rPr>
                <w:rFonts w:ascii="Gill Sans MT" w:hAnsi="Gill Sans MT"/>
                <w:bCs/>
                <w:szCs w:val="24"/>
              </w:rPr>
              <w:t>(Hver?)</w:t>
            </w:r>
          </w:p>
        </w:tc>
        <w:tc>
          <w:tcPr>
            <w:tcW w:w="2694" w:type="dxa"/>
          </w:tcPr>
          <w:p w:rsidR="00F2701F" w:rsidRPr="00F2701F" w:rsidRDefault="00F2701F" w:rsidP="00F2701F">
            <w:pPr>
              <w:spacing w:after="200" w:line="276" w:lineRule="auto"/>
              <w:contextualSpacing/>
              <w:jc w:val="both"/>
              <w:rPr>
                <w:rFonts w:ascii="Gill Sans MT" w:hAnsi="Gill Sans MT"/>
                <w:b/>
                <w:bCs/>
                <w:szCs w:val="24"/>
              </w:rPr>
            </w:pPr>
            <w:r w:rsidRPr="00F2701F">
              <w:rPr>
                <w:rFonts w:ascii="Gill Sans MT" w:hAnsi="Gill Sans MT"/>
                <w:b/>
                <w:bCs/>
                <w:szCs w:val="24"/>
              </w:rPr>
              <w:t>Tímarammi</w:t>
            </w:r>
          </w:p>
          <w:p w:rsidR="00F2701F" w:rsidRPr="00F2701F" w:rsidRDefault="00F2701F" w:rsidP="00F2701F">
            <w:pPr>
              <w:spacing w:after="200" w:line="276" w:lineRule="auto"/>
              <w:contextualSpacing/>
              <w:jc w:val="both"/>
              <w:rPr>
                <w:rFonts w:ascii="Gill Sans MT" w:hAnsi="Gill Sans MT"/>
                <w:bCs/>
                <w:szCs w:val="24"/>
              </w:rPr>
            </w:pPr>
            <w:r w:rsidRPr="00F2701F">
              <w:rPr>
                <w:rFonts w:ascii="Gill Sans MT" w:hAnsi="Gill Sans MT"/>
                <w:bCs/>
                <w:szCs w:val="24"/>
              </w:rPr>
              <w:t>(Hvenær?)</w:t>
            </w:r>
          </w:p>
        </w:tc>
      </w:tr>
      <w:tr w:rsidR="00F2701F" w:rsidRPr="00F2701F" w:rsidTr="00F2701F">
        <w:tc>
          <w:tcPr>
            <w:tcW w:w="2303" w:type="dxa"/>
          </w:tcPr>
          <w:p w:rsidR="00F2701F" w:rsidRPr="00023F6E" w:rsidRDefault="00F2701F" w:rsidP="00F2701F">
            <w:pPr>
              <w:spacing w:after="200" w:line="276" w:lineRule="auto"/>
              <w:contextualSpacing/>
              <w:rPr>
                <w:rFonts w:ascii="Gill Sans MT" w:hAnsi="Gill Sans MT"/>
                <w:b/>
                <w:bCs/>
                <w:sz w:val="20"/>
                <w:szCs w:val="24"/>
              </w:rPr>
            </w:pPr>
            <w:r w:rsidRPr="008B24A3">
              <w:rPr>
                <w:rFonts w:ascii="Gill Sans MT" w:hAnsi="Gill Sans MT"/>
                <w:b/>
                <w:bCs/>
                <w:sz w:val="20"/>
                <w:szCs w:val="24"/>
              </w:rPr>
              <w:t>Að konur og karlar fái sömu laun og njóti sömu kjara f</w:t>
            </w:r>
            <w:r w:rsidR="00023F6E">
              <w:rPr>
                <w:rFonts w:ascii="Gill Sans MT" w:hAnsi="Gill Sans MT"/>
                <w:b/>
                <w:bCs/>
                <w:sz w:val="20"/>
                <w:szCs w:val="24"/>
              </w:rPr>
              <w:t>yrir sömu og jafnverðmæt störf.</w:t>
            </w:r>
          </w:p>
        </w:tc>
        <w:tc>
          <w:tcPr>
            <w:tcW w:w="6027" w:type="dxa"/>
          </w:tcPr>
          <w:p w:rsidR="00F2701F" w:rsidRPr="00F2701F" w:rsidRDefault="003B185A" w:rsidP="003B185A">
            <w:pPr>
              <w:spacing w:after="200" w:line="276" w:lineRule="auto"/>
              <w:contextualSpacing/>
              <w:rPr>
                <w:rFonts w:ascii="Gill Sans MT" w:hAnsi="Gill Sans MT"/>
                <w:bCs/>
                <w:i/>
                <w:szCs w:val="24"/>
              </w:rPr>
            </w:pPr>
            <w:r w:rsidRPr="003B185A">
              <w:t>Stjórnendur ásamt launafulltrúum gera athugun á launum starfsmanna með áherslu á jafnan rétt kynjanna. Komi upp misræmi á launum verður leitast til að leiðrétta það</w:t>
            </w:r>
            <w:r w:rsidRPr="00694AA6">
              <w:rPr>
                <w:sz w:val="32"/>
                <w:szCs w:val="32"/>
              </w:rPr>
              <w:t>.</w:t>
            </w:r>
          </w:p>
        </w:tc>
        <w:tc>
          <w:tcPr>
            <w:tcW w:w="3118" w:type="dxa"/>
          </w:tcPr>
          <w:p w:rsidR="00F2701F" w:rsidRPr="003B185A" w:rsidRDefault="003B185A" w:rsidP="003B185A">
            <w:pPr>
              <w:spacing w:after="200" w:line="276" w:lineRule="auto"/>
              <w:contextualSpacing/>
              <w:rPr>
                <w:rFonts w:ascii="Gill Sans MT" w:hAnsi="Gill Sans MT"/>
                <w:bCs/>
                <w:i/>
              </w:rPr>
            </w:pPr>
            <w:r w:rsidRPr="003B185A">
              <w:t>Skólastjóri ásamt launafulltrúa bæjarins.</w:t>
            </w:r>
          </w:p>
        </w:tc>
        <w:tc>
          <w:tcPr>
            <w:tcW w:w="2694" w:type="dxa"/>
          </w:tcPr>
          <w:p w:rsidR="00F2701F" w:rsidRPr="003B185A" w:rsidRDefault="003B185A" w:rsidP="003B185A">
            <w:pPr>
              <w:spacing w:after="200" w:line="276" w:lineRule="auto"/>
              <w:contextualSpacing/>
              <w:rPr>
                <w:rFonts w:ascii="Gill Sans MT" w:hAnsi="Gill Sans MT"/>
                <w:bCs/>
                <w:i/>
              </w:rPr>
            </w:pPr>
            <w:r w:rsidRPr="003B185A">
              <w:t>Fyrir árslok 2014.</w:t>
            </w:r>
          </w:p>
        </w:tc>
      </w:tr>
    </w:tbl>
    <w:p w:rsidR="00F2701F" w:rsidRDefault="00F2701F" w:rsidP="00AA43DD">
      <w:pPr>
        <w:spacing w:after="0" w:line="240" w:lineRule="auto"/>
        <w:rPr>
          <w:rFonts w:ascii="Gill Sans MT" w:hAnsi="Gill Sans MT"/>
        </w:rPr>
      </w:pPr>
    </w:p>
    <w:p w:rsidR="00F2701F" w:rsidRDefault="00F2701F">
      <w:pPr>
        <w:rPr>
          <w:rFonts w:ascii="Gill Sans MT" w:hAnsi="Gill Sans MT"/>
          <w:b/>
        </w:rPr>
      </w:pPr>
      <w:r>
        <w:rPr>
          <w:rFonts w:ascii="Gill Sans MT" w:hAnsi="Gill Sans MT"/>
          <w:b/>
        </w:rPr>
        <w:br w:type="page"/>
      </w:r>
    </w:p>
    <w:p w:rsidR="00622B57" w:rsidRPr="00622B57" w:rsidRDefault="00622B57" w:rsidP="00622B57">
      <w:pPr>
        <w:spacing w:after="0" w:line="240" w:lineRule="auto"/>
        <w:rPr>
          <w:rFonts w:ascii="Gill Sans MT" w:hAnsi="Gill Sans MT"/>
          <w:b/>
        </w:rPr>
      </w:pPr>
      <w:r>
        <w:rPr>
          <w:rFonts w:ascii="Gill Sans MT" w:hAnsi="Gill Sans MT"/>
          <w:b/>
        </w:rPr>
        <w:lastRenderedPageBreak/>
        <w:t>ii:</w:t>
      </w:r>
      <w:r w:rsidRPr="000B3951">
        <w:rPr>
          <w:rFonts w:ascii="Gill Sans MT" w:hAnsi="Gill Sans MT"/>
          <w:b/>
        </w:rPr>
        <w:t xml:space="preserve"> </w:t>
      </w:r>
      <w:r w:rsidRPr="00724C54">
        <w:rPr>
          <w:rFonts w:ascii="Gill Sans MT" w:hAnsi="Gill Sans MT"/>
          <w:b/>
          <w:i/>
        </w:rPr>
        <w:t xml:space="preserve">Verkefni sem falla undir </w:t>
      </w:r>
      <w:r>
        <w:rPr>
          <w:rFonts w:ascii="Gill Sans MT" w:hAnsi="Gill Sans MT"/>
          <w:b/>
          <w:i/>
        </w:rPr>
        <w:t>20</w:t>
      </w:r>
      <w:r w:rsidRPr="00724C54">
        <w:rPr>
          <w:rFonts w:ascii="Gill Sans MT" w:hAnsi="Gill Sans MT"/>
          <w:b/>
          <w:i/>
        </w:rPr>
        <w:t>. grein jafnréttislaga</w:t>
      </w:r>
    </w:p>
    <w:p w:rsidR="001F2629" w:rsidRDefault="001F2629" w:rsidP="001F2629">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454"/>
        <w:gridCol w:w="2765"/>
        <w:gridCol w:w="2077"/>
        <w:gridCol w:w="2333"/>
      </w:tblGrid>
      <w:tr w:rsidR="00F2701F" w:rsidRPr="00E742E3" w:rsidTr="00F2701F">
        <w:tc>
          <w:tcPr>
            <w:tcW w:w="2722" w:type="dxa"/>
          </w:tcPr>
          <w:p w:rsidR="00F2701F" w:rsidRPr="00E742E3" w:rsidRDefault="00F2701F" w:rsidP="00F2701F">
            <w:pPr>
              <w:spacing w:after="200" w:line="276" w:lineRule="auto"/>
              <w:contextualSpacing/>
              <w:jc w:val="both"/>
              <w:rPr>
                <w:rFonts w:ascii="Gill Sans MT" w:hAnsi="Gill Sans MT"/>
                <w:b/>
                <w:bCs/>
                <w:szCs w:val="24"/>
              </w:rPr>
            </w:pPr>
            <w:r w:rsidRPr="00E742E3">
              <w:rPr>
                <w:rFonts w:ascii="Gill Sans MT" w:hAnsi="Gill Sans MT"/>
                <w:b/>
                <w:bCs/>
                <w:szCs w:val="24"/>
              </w:rPr>
              <w:t xml:space="preserve">Markmið </w:t>
            </w:r>
          </w:p>
          <w:p w:rsidR="00F2701F" w:rsidRPr="00E742E3" w:rsidRDefault="00F2701F" w:rsidP="00F2701F">
            <w:pPr>
              <w:spacing w:after="200" w:line="276" w:lineRule="auto"/>
              <w:contextualSpacing/>
              <w:jc w:val="both"/>
              <w:rPr>
                <w:rFonts w:ascii="Gill Sans MT" w:hAnsi="Gill Sans MT"/>
                <w:bCs/>
                <w:szCs w:val="24"/>
              </w:rPr>
            </w:pPr>
            <w:r w:rsidRPr="00E742E3">
              <w:rPr>
                <w:rFonts w:ascii="Gill Sans MT" w:hAnsi="Gill Sans MT"/>
                <w:bCs/>
                <w:szCs w:val="24"/>
              </w:rPr>
              <w:t>(Hvað?)</w:t>
            </w:r>
          </w:p>
        </w:tc>
        <w:tc>
          <w:tcPr>
            <w:tcW w:w="5823" w:type="dxa"/>
          </w:tcPr>
          <w:p w:rsidR="00F2701F" w:rsidRPr="00E742E3" w:rsidRDefault="00F2701F" w:rsidP="00F2701F">
            <w:pPr>
              <w:spacing w:after="200" w:line="276" w:lineRule="auto"/>
              <w:contextualSpacing/>
              <w:jc w:val="both"/>
              <w:rPr>
                <w:rFonts w:ascii="Gill Sans MT" w:hAnsi="Gill Sans MT"/>
                <w:b/>
                <w:bCs/>
                <w:szCs w:val="24"/>
              </w:rPr>
            </w:pPr>
            <w:r w:rsidRPr="00E742E3">
              <w:rPr>
                <w:rFonts w:ascii="Gill Sans MT" w:hAnsi="Gill Sans MT"/>
                <w:b/>
                <w:bCs/>
                <w:szCs w:val="24"/>
              </w:rPr>
              <w:t>Aðgerð</w:t>
            </w:r>
          </w:p>
          <w:p w:rsidR="00F2701F" w:rsidRPr="00E742E3" w:rsidRDefault="00F2701F" w:rsidP="00F2701F">
            <w:pPr>
              <w:spacing w:after="200" w:line="276" w:lineRule="auto"/>
              <w:contextualSpacing/>
              <w:jc w:val="both"/>
              <w:rPr>
                <w:rFonts w:ascii="Gill Sans MT" w:hAnsi="Gill Sans MT"/>
                <w:bCs/>
                <w:szCs w:val="24"/>
              </w:rPr>
            </w:pPr>
            <w:r w:rsidRPr="00E742E3">
              <w:rPr>
                <w:rFonts w:ascii="Gill Sans MT" w:hAnsi="Gill Sans MT"/>
                <w:bCs/>
                <w:szCs w:val="24"/>
              </w:rPr>
              <w:t>(Hvernig?)</w:t>
            </w:r>
          </w:p>
        </w:tc>
        <w:tc>
          <w:tcPr>
            <w:tcW w:w="3029" w:type="dxa"/>
          </w:tcPr>
          <w:p w:rsidR="00F2701F" w:rsidRPr="00E742E3" w:rsidRDefault="00F2701F" w:rsidP="00F2701F">
            <w:pPr>
              <w:spacing w:after="200" w:line="276" w:lineRule="auto"/>
              <w:contextualSpacing/>
              <w:jc w:val="both"/>
              <w:rPr>
                <w:rFonts w:ascii="Gill Sans MT" w:hAnsi="Gill Sans MT"/>
                <w:b/>
                <w:bCs/>
                <w:szCs w:val="24"/>
              </w:rPr>
            </w:pPr>
            <w:r w:rsidRPr="00E742E3">
              <w:rPr>
                <w:rFonts w:ascii="Gill Sans MT" w:hAnsi="Gill Sans MT"/>
                <w:b/>
                <w:bCs/>
                <w:szCs w:val="24"/>
              </w:rPr>
              <w:t>Ábyrgð</w:t>
            </w:r>
          </w:p>
          <w:p w:rsidR="00F2701F" w:rsidRPr="00E742E3" w:rsidRDefault="00F2701F" w:rsidP="00F2701F">
            <w:pPr>
              <w:spacing w:after="200" w:line="276" w:lineRule="auto"/>
              <w:contextualSpacing/>
              <w:jc w:val="both"/>
              <w:rPr>
                <w:rFonts w:ascii="Gill Sans MT" w:hAnsi="Gill Sans MT"/>
                <w:bCs/>
                <w:szCs w:val="24"/>
              </w:rPr>
            </w:pPr>
            <w:r w:rsidRPr="00E742E3">
              <w:rPr>
                <w:rFonts w:ascii="Gill Sans MT" w:hAnsi="Gill Sans MT"/>
                <w:bCs/>
                <w:szCs w:val="24"/>
              </w:rPr>
              <w:t>(Hver?)</w:t>
            </w:r>
          </w:p>
        </w:tc>
        <w:tc>
          <w:tcPr>
            <w:tcW w:w="2646" w:type="dxa"/>
          </w:tcPr>
          <w:p w:rsidR="00F2701F" w:rsidRPr="00E742E3" w:rsidRDefault="00F2701F" w:rsidP="00F2701F">
            <w:pPr>
              <w:spacing w:after="200" w:line="276" w:lineRule="auto"/>
              <w:contextualSpacing/>
              <w:jc w:val="both"/>
              <w:rPr>
                <w:rFonts w:ascii="Gill Sans MT" w:hAnsi="Gill Sans MT"/>
                <w:bCs/>
                <w:szCs w:val="24"/>
              </w:rPr>
            </w:pPr>
            <w:r w:rsidRPr="00E742E3">
              <w:rPr>
                <w:rFonts w:ascii="Gill Sans MT" w:hAnsi="Gill Sans MT"/>
                <w:bCs/>
                <w:szCs w:val="24"/>
              </w:rPr>
              <w:t>Tímarammi</w:t>
            </w:r>
          </w:p>
          <w:p w:rsidR="00F2701F" w:rsidRPr="00E742E3" w:rsidRDefault="00F2701F" w:rsidP="00F2701F">
            <w:pPr>
              <w:spacing w:after="200" w:line="276" w:lineRule="auto"/>
              <w:contextualSpacing/>
              <w:jc w:val="both"/>
              <w:rPr>
                <w:rFonts w:ascii="Gill Sans MT" w:hAnsi="Gill Sans MT"/>
                <w:bCs/>
                <w:szCs w:val="24"/>
              </w:rPr>
            </w:pPr>
            <w:r w:rsidRPr="00E742E3">
              <w:rPr>
                <w:rFonts w:ascii="Gill Sans MT" w:hAnsi="Gill Sans MT"/>
                <w:bCs/>
                <w:szCs w:val="24"/>
              </w:rPr>
              <w:t>(Hvenær?)</w:t>
            </w:r>
          </w:p>
        </w:tc>
      </w:tr>
      <w:tr w:rsidR="00F2701F" w:rsidRPr="00E742E3" w:rsidTr="00F2701F">
        <w:tc>
          <w:tcPr>
            <w:tcW w:w="2722" w:type="dxa"/>
          </w:tcPr>
          <w:p w:rsidR="00F2701F" w:rsidRPr="00023F6E" w:rsidRDefault="00F2701F" w:rsidP="00023F6E">
            <w:pPr>
              <w:pStyle w:val="ListParagraph"/>
              <w:numPr>
                <w:ilvl w:val="0"/>
                <w:numId w:val="25"/>
              </w:numPr>
              <w:ind w:left="171" w:hanging="236"/>
              <w:rPr>
                <w:rFonts w:ascii="Gill Sans MT" w:hAnsi="Gill Sans MT"/>
                <w:b/>
                <w:bCs/>
                <w:sz w:val="20"/>
                <w:szCs w:val="24"/>
              </w:rPr>
            </w:pPr>
            <w:r w:rsidRPr="00023F6E">
              <w:rPr>
                <w:rFonts w:ascii="Gill Sans MT" w:hAnsi="Gill Sans MT"/>
                <w:b/>
                <w:bCs/>
                <w:sz w:val="20"/>
                <w:szCs w:val="24"/>
              </w:rPr>
              <w:t>Laus störf standi bæði konum og körlum til boða.</w:t>
            </w:r>
          </w:p>
          <w:p w:rsidR="00F2701F" w:rsidRPr="00023F6E" w:rsidRDefault="00F2701F" w:rsidP="00023F6E">
            <w:pPr>
              <w:pStyle w:val="ListParagraph"/>
              <w:numPr>
                <w:ilvl w:val="0"/>
                <w:numId w:val="25"/>
              </w:numPr>
              <w:ind w:left="171" w:hanging="236"/>
              <w:rPr>
                <w:rFonts w:ascii="Gill Sans MT" w:hAnsi="Gill Sans MT"/>
                <w:b/>
                <w:bCs/>
                <w:sz w:val="20"/>
                <w:szCs w:val="24"/>
              </w:rPr>
            </w:pPr>
            <w:r w:rsidRPr="00023F6E">
              <w:rPr>
                <w:rFonts w:ascii="Gill Sans MT" w:hAnsi="Gill Sans MT"/>
                <w:b/>
                <w:bCs/>
                <w:sz w:val="20"/>
                <w:szCs w:val="24"/>
              </w:rPr>
              <w:t>Jafna kynja</w:t>
            </w:r>
            <w:r w:rsidR="00E742E3" w:rsidRPr="00023F6E">
              <w:rPr>
                <w:rFonts w:ascii="Gill Sans MT" w:hAnsi="Gill Sans MT"/>
                <w:b/>
                <w:bCs/>
                <w:sz w:val="20"/>
                <w:szCs w:val="24"/>
              </w:rPr>
              <w:t>hlutfallið í starfsmannahópnum.</w:t>
            </w:r>
          </w:p>
          <w:p w:rsidR="00F2701F" w:rsidRPr="00023F6E" w:rsidRDefault="00F2701F" w:rsidP="00023F6E">
            <w:pPr>
              <w:pStyle w:val="ListParagraph"/>
              <w:numPr>
                <w:ilvl w:val="0"/>
                <w:numId w:val="25"/>
              </w:numPr>
              <w:ind w:left="171" w:hanging="236"/>
              <w:rPr>
                <w:rFonts w:ascii="Gill Sans MT" w:hAnsi="Gill Sans MT"/>
                <w:b/>
                <w:bCs/>
                <w:sz w:val="20"/>
                <w:szCs w:val="24"/>
              </w:rPr>
            </w:pPr>
            <w:r w:rsidRPr="00023F6E">
              <w:rPr>
                <w:rFonts w:ascii="Gill Sans MT" w:hAnsi="Gill Sans MT"/>
                <w:b/>
                <w:bCs/>
                <w:sz w:val="20"/>
                <w:szCs w:val="24"/>
              </w:rPr>
              <w:t>Konur og karlar sem vinna sambærileg störf skulu hafa jafnan aðgang að starfs</w:t>
            </w:r>
            <w:r w:rsidR="00E742E3" w:rsidRPr="00023F6E">
              <w:rPr>
                <w:rFonts w:ascii="Gill Sans MT" w:hAnsi="Gill Sans MT"/>
                <w:b/>
                <w:bCs/>
                <w:sz w:val="20"/>
                <w:szCs w:val="24"/>
              </w:rPr>
              <w:softHyphen/>
            </w:r>
            <w:r w:rsidRPr="00023F6E">
              <w:rPr>
                <w:rFonts w:ascii="Gill Sans MT" w:hAnsi="Gill Sans MT"/>
                <w:b/>
                <w:bCs/>
                <w:sz w:val="20"/>
                <w:szCs w:val="24"/>
              </w:rPr>
              <w:t>þjálfun og endurmenntun.</w:t>
            </w:r>
          </w:p>
          <w:p w:rsidR="00F2701F" w:rsidRPr="00023F6E" w:rsidRDefault="00F2701F" w:rsidP="00023F6E">
            <w:pPr>
              <w:pStyle w:val="ListParagraph"/>
              <w:numPr>
                <w:ilvl w:val="0"/>
                <w:numId w:val="25"/>
              </w:numPr>
              <w:ind w:left="171" w:hanging="236"/>
              <w:rPr>
                <w:rFonts w:ascii="Gill Sans MT" w:hAnsi="Gill Sans MT"/>
                <w:bCs/>
                <w:i/>
                <w:szCs w:val="24"/>
              </w:rPr>
            </w:pPr>
            <w:r w:rsidRPr="00023F6E">
              <w:rPr>
                <w:rFonts w:ascii="Gill Sans MT" w:hAnsi="Gill Sans MT"/>
                <w:b/>
                <w:bCs/>
                <w:sz w:val="20"/>
                <w:szCs w:val="24"/>
              </w:rPr>
              <w:t>Efla kynjafræði</w:t>
            </w:r>
            <w:r w:rsidRPr="00023F6E">
              <w:rPr>
                <w:rFonts w:ascii="Gill Sans MT" w:hAnsi="Gill Sans MT"/>
                <w:b/>
                <w:bCs/>
                <w:sz w:val="20"/>
                <w:szCs w:val="24"/>
              </w:rPr>
              <w:softHyphen/>
              <w:t>þekkingu starfsfólks.</w:t>
            </w:r>
          </w:p>
        </w:tc>
        <w:tc>
          <w:tcPr>
            <w:tcW w:w="5823" w:type="dxa"/>
          </w:tcPr>
          <w:p w:rsidR="00F2701F" w:rsidRPr="003B185A" w:rsidRDefault="003B185A" w:rsidP="003B185A">
            <w:pPr>
              <w:spacing w:after="200" w:line="276" w:lineRule="auto"/>
              <w:contextualSpacing/>
              <w:rPr>
                <w:rFonts w:ascii="Gill Sans MT" w:hAnsi="Gill Sans MT"/>
                <w:bCs/>
                <w:i/>
              </w:rPr>
            </w:pPr>
            <w:r w:rsidRPr="003B185A">
              <w:t>Skólastjórnendur og bæjaryfirvöld sameinast um að gæta jafnréttis við ráðningu í laus störf innan skólans. Gæta þess að hvetja bæði kyn til að sækja um stöður sem losna innan skólans. Skólastjórnendur hvetja starfsfólk til að sækja sér endurmenntun.</w:t>
            </w:r>
          </w:p>
        </w:tc>
        <w:tc>
          <w:tcPr>
            <w:tcW w:w="3029" w:type="dxa"/>
          </w:tcPr>
          <w:p w:rsidR="003B185A" w:rsidRPr="003B185A" w:rsidRDefault="003B185A" w:rsidP="003B185A">
            <w:r w:rsidRPr="003B185A">
              <w:t>Skólastjóri ásamt bæjaryfirvöldum.</w:t>
            </w:r>
          </w:p>
          <w:p w:rsidR="00F2701F" w:rsidRPr="00E742E3" w:rsidRDefault="00F2701F" w:rsidP="00F2701F">
            <w:pPr>
              <w:spacing w:after="200" w:line="276" w:lineRule="auto"/>
              <w:contextualSpacing/>
              <w:jc w:val="both"/>
              <w:rPr>
                <w:rFonts w:ascii="Gill Sans MT" w:hAnsi="Gill Sans MT"/>
                <w:bCs/>
                <w:i/>
                <w:szCs w:val="24"/>
              </w:rPr>
            </w:pPr>
          </w:p>
        </w:tc>
        <w:tc>
          <w:tcPr>
            <w:tcW w:w="2646" w:type="dxa"/>
          </w:tcPr>
          <w:p w:rsidR="003B185A" w:rsidRPr="003B185A" w:rsidRDefault="003B185A" w:rsidP="003B185A">
            <w:r w:rsidRPr="003B185A">
              <w:t>Hvert skipti sem ráða þarf í stöður innan skólans. Farið er yfir endurmenntun starfsmanna í starfsmannasamtölum ár hvert.</w:t>
            </w:r>
          </w:p>
          <w:p w:rsidR="00F2701F" w:rsidRPr="00E742E3" w:rsidRDefault="00F2701F" w:rsidP="00F2701F">
            <w:pPr>
              <w:spacing w:after="200" w:line="276" w:lineRule="auto"/>
              <w:contextualSpacing/>
              <w:jc w:val="both"/>
              <w:rPr>
                <w:rFonts w:ascii="Gill Sans MT" w:hAnsi="Gill Sans MT"/>
                <w:bCs/>
                <w:i/>
                <w:szCs w:val="24"/>
              </w:rPr>
            </w:pPr>
          </w:p>
        </w:tc>
      </w:tr>
    </w:tbl>
    <w:p w:rsidR="00F2701F" w:rsidRDefault="00F2701F" w:rsidP="001F2629">
      <w:pPr>
        <w:spacing w:after="0" w:line="240" w:lineRule="auto"/>
        <w:rPr>
          <w:rFonts w:ascii="Gill Sans MT" w:hAnsi="Gill Sans MT"/>
        </w:rPr>
      </w:pPr>
    </w:p>
    <w:p w:rsidR="00622B57" w:rsidRDefault="00622B57" w:rsidP="001F2629">
      <w:pPr>
        <w:spacing w:after="0" w:line="240" w:lineRule="auto"/>
        <w:rPr>
          <w:rFonts w:ascii="Gill Sans MT" w:hAnsi="Gill Sans MT"/>
        </w:rPr>
      </w:pPr>
    </w:p>
    <w:p w:rsidR="00622B57" w:rsidRDefault="00622B57" w:rsidP="001F2629">
      <w:pPr>
        <w:spacing w:after="0" w:line="240" w:lineRule="auto"/>
        <w:rPr>
          <w:rFonts w:ascii="Gill Sans MT" w:hAnsi="Gill Sans MT"/>
          <w:b/>
          <w:i/>
        </w:rPr>
      </w:pPr>
      <w:r>
        <w:rPr>
          <w:rFonts w:ascii="Gill Sans MT" w:hAnsi="Gill Sans MT"/>
          <w:b/>
        </w:rPr>
        <w:t>iii:</w:t>
      </w:r>
      <w:r w:rsidRPr="000B3951">
        <w:rPr>
          <w:rFonts w:ascii="Gill Sans MT" w:hAnsi="Gill Sans MT"/>
          <w:b/>
        </w:rPr>
        <w:t xml:space="preserve"> </w:t>
      </w:r>
      <w:r w:rsidRPr="00724C54">
        <w:rPr>
          <w:rFonts w:ascii="Gill Sans MT" w:hAnsi="Gill Sans MT"/>
          <w:b/>
          <w:i/>
        </w:rPr>
        <w:t xml:space="preserve">Verkefni sem falla undir </w:t>
      </w:r>
      <w:r>
        <w:rPr>
          <w:rFonts w:ascii="Gill Sans MT" w:hAnsi="Gill Sans MT"/>
          <w:b/>
          <w:i/>
        </w:rPr>
        <w:t>21</w:t>
      </w:r>
      <w:r w:rsidRPr="00724C54">
        <w:rPr>
          <w:rFonts w:ascii="Gill Sans MT" w:hAnsi="Gill Sans MT"/>
          <w:b/>
          <w:i/>
        </w:rPr>
        <w:t>. grein jafnréttislaga</w:t>
      </w:r>
    </w:p>
    <w:p w:rsidR="00AF0774" w:rsidRDefault="00AF0774" w:rsidP="001F2629">
      <w:pPr>
        <w:spacing w:after="0" w:line="240" w:lineRule="auto"/>
        <w:rPr>
          <w:rFonts w:ascii="Gill Sans MT" w:hAnsi="Gill Sans MT"/>
        </w:rPr>
      </w:pPr>
    </w:p>
    <w:tbl>
      <w:tblPr>
        <w:tblStyle w:val="TableGrid"/>
        <w:tblW w:w="0" w:type="auto"/>
        <w:tblLook w:val="04A0" w:firstRow="1" w:lastRow="0" w:firstColumn="1" w:lastColumn="0" w:noHBand="0" w:noVBand="1"/>
      </w:tblPr>
      <w:tblGrid>
        <w:gridCol w:w="1793"/>
        <w:gridCol w:w="3758"/>
        <w:gridCol w:w="2082"/>
        <w:gridCol w:w="1996"/>
      </w:tblGrid>
      <w:tr w:rsidR="00E742E3" w:rsidRPr="00E742E3" w:rsidTr="00D57026">
        <w:tc>
          <w:tcPr>
            <w:tcW w:w="2303" w:type="dxa"/>
          </w:tcPr>
          <w:p w:rsidR="00E742E3" w:rsidRPr="00E742E3" w:rsidRDefault="00E742E3" w:rsidP="00D57026">
            <w:pPr>
              <w:spacing w:after="200" w:line="276" w:lineRule="auto"/>
              <w:contextualSpacing/>
              <w:jc w:val="both"/>
              <w:rPr>
                <w:rFonts w:ascii="Gill Sans MT" w:hAnsi="Gill Sans MT"/>
                <w:b/>
                <w:bCs/>
                <w:szCs w:val="24"/>
              </w:rPr>
            </w:pPr>
            <w:r w:rsidRPr="00E742E3">
              <w:rPr>
                <w:rFonts w:ascii="Gill Sans MT" w:hAnsi="Gill Sans MT"/>
                <w:b/>
                <w:bCs/>
                <w:szCs w:val="24"/>
              </w:rPr>
              <w:t xml:space="preserve">Markmið </w:t>
            </w:r>
          </w:p>
          <w:p w:rsidR="00E742E3" w:rsidRPr="00E742E3" w:rsidRDefault="00E742E3" w:rsidP="00D57026">
            <w:pPr>
              <w:spacing w:after="200" w:line="276" w:lineRule="auto"/>
              <w:contextualSpacing/>
              <w:jc w:val="both"/>
              <w:rPr>
                <w:rFonts w:ascii="Gill Sans MT" w:hAnsi="Gill Sans MT"/>
                <w:bCs/>
                <w:szCs w:val="24"/>
              </w:rPr>
            </w:pPr>
            <w:r w:rsidRPr="00E742E3">
              <w:rPr>
                <w:rFonts w:ascii="Gill Sans MT" w:hAnsi="Gill Sans MT"/>
                <w:bCs/>
                <w:szCs w:val="24"/>
              </w:rPr>
              <w:t>(Hvað?)</w:t>
            </w:r>
          </w:p>
        </w:tc>
        <w:tc>
          <w:tcPr>
            <w:tcW w:w="6027" w:type="dxa"/>
          </w:tcPr>
          <w:p w:rsidR="00E742E3" w:rsidRPr="00E742E3" w:rsidRDefault="00E742E3" w:rsidP="00D57026">
            <w:pPr>
              <w:spacing w:after="200" w:line="276" w:lineRule="auto"/>
              <w:contextualSpacing/>
              <w:jc w:val="both"/>
              <w:rPr>
                <w:rFonts w:ascii="Gill Sans MT" w:hAnsi="Gill Sans MT"/>
                <w:b/>
                <w:bCs/>
                <w:szCs w:val="24"/>
              </w:rPr>
            </w:pPr>
            <w:r w:rsidRPr="00E742E3">
              <w:rPr>
                <w:rFonts w:ascii="Gill Sans MT" w:hAnsi="Gill Sans MT"/>
                <w:b/>
                <w:bCs/>
                <w:szCs w:val="24"/>
              </w:rPr>
              <w:t>Aðgerð</w:t>
            </w:r>
          </w:p>
          <w:p w:rsidR="00E742E3" w:rsidRPr="00E742E3" w:rsidRDefault="00E742E3" w:rsidP="00D57026">
            <w:pPr>
              <w:spacing w:after="200" w:line="276" w:lineRule="auto"/>
              <w:contextualSpacing/>
              <w:jc w:val="both"/>
              <w:rPr>
                <w:rFonts w:ascii="Gill Sans MT" w:hAnsi="Gill Sans MT"/>
                <w:bCs/>
                <w:szCs w:val="24"/>
              </w:rPr>
            </w:pPr>
            <w:r w:rsidRPr="00E742E3">
              <w:rPr>
                <w:rFonts w:ascii="Gill Sans MT" w:hAnsi="Gill Sans MT"/>
                <w:bCs/>
                <w:szCs w:val="24"/>
              </w:rPr>
              <w:t>(Hvernig?)</w:t>
            </w:r>
          </w:p>
        </w:tc>
        <w:tc>
          <w:tcPr>
            <w:tcW w:w="3118" w:type="dxa"/>
          </w:tcPr>
          <w:p w:rsidR="00E742E3" w:rsidRPr="00E742E3" w:rsidRDefault="00E742E3" w:rsidP="00D57026">
            <w:pPr>
              <w:spacing w:after="200" w:line="276" w:lineRule="auto"/>
              <w:contextualSpacing/>
              <w:jc w:val="both"/>
              <w:rPr>
                <w:rFonts w:ascii="Gill Sans MT" w:hAnsi="Gill Sans MT"/>
                <w:b/>
                <w:bCs/>
                <w:szCs w:val="24"/>
              </w:rPr>
            </w:pPr>
            <w:r w:rsidRPr="00E742E3">
              <w:rPr>
                <w:rFonts w:ascii="Gill Sans MT" w:hAnsi="Gill Sans MT"/>
                <w:b/>
                <w:bCs/>
                <w:szCs w:val="24"/>
              </w:rPr>
              <w:t>Ábyrgð</w:t>
            </w:r>
          </w:p>
          <w:p w:rsidR="00E742E3" w:rsidRPr="00E742E3" w:rsidRDefault="00E742E3" w:rsidP="00D57026">
            <w:pPr>
              <w:spacing w:after="200" w:line="276" w:lineRule="auto"/>
              <w:contextualSpacing/>
              <w:jc w:val="both"/>
              <w:rPr>
                <w:rFonts w:ascii="Gill Sans MT" w:hAnsi="Gill Sans MT"/>
                <w:bCs/>
                <w:szCs w:val="24"/>
              </w:rPr>
            </w:pPr>
            <w:r w:rsidRPr="00E742E3">
              <w:rPr>
                <w:rFonts w:ascii="Gill Sans MT" w:hAnsi="Gill Sans MT"/>
                <w:bCs/>
                <w:szCs w:val="24"/>
              </w:rPr>
              <w:t>(Hver?)</w:t>
            </w:r>
          </w:p>
        </w:tc>
        <w:tc>
          <w:tcPr>
            <w:tcW w:w="2694" w:type="dxa"/>
          </w:tcPr>
          <w:p w:rsidR="00E742E3" w:rsidRPr="00E742E3" w:rsidRDefault="00E742E3" w:rsidP="00D57026">
            <w:pPr>
              <w:spacing w:after="200" w:line="276" w:lineRule="auto"/>
              <w:contextualSpacing/>
              <w:jc w:val="both"/>
              <w:rPr>
                <w:rFonts w:ascii="Gill Sans MT" w:hAnsi="Gill Sans MT"/>
                <w:b/>
                <w:bCs/>
                <w:szCs w:val="24"/>
              </w:rPr>
            </w:pPr>
            <w:r w:rsidRPr="00E742E3">
              <w:rPr>
                <w:rFonts w:ascii="Gill Sans MT" w:hAnsi="Gill Sans MT"/>
                <w:b/>
                <w:bCs/>
                <w:szCs w:val="24"/>
              </w:rPr>
              <w:t>Tímarammi</w:t>
            </w:r>
          </w:p>
          <w:p w:rsidR="00E742E3" w:rsidRPr="00E742E3" w:rsidRDefault="00E742E3" w:rsidP="00D57026">
            <w:pPr>
              <w:spacing w:after="200" w:line="276" w:lineRule="auto"/>
              <w:contextualSpacing/>
              <w:jc w:val="both"/>
              <w:rPr>
                <w:rFonts w:ascii="Gill Sans MT" w:hAnsi="Gill Sans MT"/>
                <w:bCs/>
                <w:szCs w:val="24"/>
              </w:rPr>
            </w:pPr>
            <w:r w:rsidRPr="00E742E3">
              <w:rPr>
                <w:rFonts w:ascii="Gill Sans MT" w:hAnsi="Gill Sans MT"/>
                <w:bCs/>
                <w:szCs w:val="24"/>
              </w:rPr>
              <w:t>(Hvenær?)</w:t>
            </w:r>
          </w:p>
        </w:tc>
      </w:tr>
      <w:tr w:rsidR="00E742E3" w:rsidRPr="00E742E3" w:rsidTr="00D57026">
        <w:tc>
          <w:tcPr>
            <w:tcW w:w="2303" w:type="dxa"/>
          </w:tcPr>
          <w:p w:rsidR="00E742E3" w:rsidRPr="00E742E3" w:rsidRDefault="00E742E3" w:rsidP="00D57026">
            <w:pPr>
              <w:spacing w:after="200" w:line="276" w:lineRule="auto"/>
              <w:contextualSpacing/>
              <w:rPr>
                <w:rFonts w:ascii="Gill Sans MT" w:hAnsi="Gill Sans MT"/>
                <w:b/>
                <w:bCs/>
                <w:szCs w:val="24"/>
              </w:rPr>
            </w:pPr>
            <w:r w:rsidRPr="008B24A3">
              <w:rPr>
                <w:rFonts w:ascii="Gill Sans MT" w:hAnsi="Gill Sans MT"/>
                <w:b/>
                <w:bCs/>
                <w:sz w:val="20"/>
                <w:szCs w:val="24"/>
              </w:rPr>
              <w:t>Starfsfólki sé gert kleift að samræma starfsskyldur sínar og ábyrgð gagnvart fjölskyldu.</w:t>
            </w:r>
          </w:p>
        </w:tc>
        <w:tc>
          <w:tcPr>
            <w:tcW w:w="6027" w:type="dxa"/>
          </w:tcPr>
          <w:p w:rsidR="00E742E3" w:rsidRPr="003B185A" w:rsidRDefault="003B185A" w:rsidP="003B185A">
            <w:pPr>
              <w:spacing w:after="200" w:line="276" w:lineRule="auto"/>
              <w:contextualSpacing/>
              <w:rPr>
                <w:rFonts w:ascii="Gill Sans MT" w:hAnsi="Gill Sans MT"/>
                <w:bCs/>
                <w:i/>
              </w:rPr>
            </w:pPr>
            <w:r w:rsidRPr="003B185A">
              <w:t>Við innra mat skólans skal þess gætt að taka tillit til þarfa starfsmanna með samræmingu á atvinnu- og fjölskyldulífs. Í starfsmannakönnun skal þessi þáttur vera athugaður og gripið til aðgerða sé þess þörf.</w:t>
            </w:r>
          </w:p>
        </w:tc>
        <w:tc>
          <w:tcPr>
            <w:tcW w:w="3118" w:type="dxa"/>
          </w:tcPr>
          <w:p w:rsidR="003B185A" w:rsidRPr="003B185A" w:rsidRDefault="003B185A" w:rsidP="003B185A">
            <w:r w:rsidRPr="003B185A">
              <w:t>Skólastjóri og starfsmenn.</w:t>
            </w:r>
          </w:p>
          <w:p w:rsidR="00E742E3" w:rsidRPr="00E742E3" w:rsidRDefault="00E742E3" w:rsidP="00D57026">
            <w:pPr>
              <w:spacing w:after="200" w:line="276" w:lineRule="auto"/>
              <w:contextualSpacing/>
              <w:jc w:val="both"/>
              <w:rPr>
                <w:rFonts w:ascii="Gill Sans MT" w:hAnsi="Gill Sans MT"/>
                <w:bCs/>
                <w:i/>
                <w:szCs w:val="24"/>
              </w:rPr>
            </w:pPr>
          </w:p>
        </w:tc>
        <w:tc>
          <w:tcPr>
            <w:tcW w:w="2694" w:type="dxa"/>
          </w:tcPr>
          <w:p w:rsidR="00E742E3" w:rsidRPr="003B185A" w:rsidRDefault="003B185A" w:rsidP="003B185A">
            <w:pPr>
              <w:spacing w:after="200" w:line="276" w:lineRule="auto"/>
              <w:contextualSpacing/>
              <w:rPr>
                <w:rFonts w:ascii="Gill Sans MT" w:hAnsi="Gill Sans MT"/>
                <w:bCs/>
                <w:i/>
              </w:rPr>
            </w:pPr>
            <w:r w:rsidRPr="003B185A">
              <w:t>Við innra mat ár hvert.</w:t>
            </w:r>
          </w:p>
        </w:tc>
      </w:tr>
    </w:tbl>
    <w:p w:rsidR="00E742E3" w:rsidRDefault="00E742E3" w:rsidP="001F2629">
      <w:pPr>
        <w:spacing w:after="0" w:line="240" w:lineRule="auto"/>
        <w:rPr>
          <w:rFonts w:ascii="Gill Sans MT" w:hAnsi="Gill Sans MT"/>
        </w:rPr>
      </w:pPr>
    </w:p>
    <w:p w:rsidR="001F2629" w:rsidRDefault="001F2629" w:rsidP="001F2629">
      <w:pPr>
        <w:spacing w:after="0" w:line="240" w:lineRule="auto"/>
        <w:rPr>
          <w:rFonts w:ascii="Gill Sans MT" w:hAnsi="Gill Sans MT"/>
        </w:rPr>
      </w:pPr>
    </w:p>
    <w:p w:rsidR="00622B57" w:rsidRPr="00622B57" w:rsidRDefault="00622B57" w:rsidP="00622B57">
      <w:pPr>
        <w:spacing w:after="0" w:line="240" w:lineRule="auto"/>
        <w:rPr>
          <w:rFonts w:ascii="Gill Sans MT" w:hAnsi="Gill Sans MT"/>
          <w:b/>
        </w:rPr>
      </w:pPr>
      <w:r>
        <w:rPr>
          <w:rFonts w:ascii="Gill Sans MT" w:hAnsi="Gill Sans MT"/>
          <w:b/>
        </w:rPr>
        <w:t>i:</w:t>
      </w:r>
      <w:r w:rsidRPr="000B3951">
        <w:rPr>
          <w:rFonts w:ascii="Gill Sans MT" w:hAnsi="Gill Sans MT"/>
          <w:b/>
        </w:rPr>
        <w:t xml:space="preserve"> </w:t>
      </w:r>
      <w:r w:rsidRPr="00724C54">
        <w:rPr>
          <w:rFonts w:ascii="Gill Sans MT" w:hAnsi="Gill Sans MT"/>
          <w:b/>
          <w:i/>
        </w:rPr>
        <w:t xml:space="preserve">Verkefni sem falla undir </w:t>
      </w:r>
      <w:r>
        <w:rPr>
          <w:rFonts w:ascii="Gill Sans MT" w:hAnsi="Gill Sans MT"/>
          <w:b/>
          <w:i/>
        </w:rPr>
        <w:t>22</w:t>
      </w:r>
      <w:r w:rsidRPr="00724C54">
        <w:rPr>
          <w:rFonts w:ascii="Gill Sans MT" w:hAnsi="Gill Sans MT"/>
          <w:b/>
          <w:i/>
        </w:rPr>
        <w:t>. grein jafnréttislaga</w:t>
      </w:r>
    </w:p>
    <w:p w:rsidR="005E42F6" w:rsidRDefault="005E42F6" w:rsidP="00012C9A">
      <w:pPr>
        <w:spacing w:after="0" w:line="240" w:lineRule="auto"/>
        <w:rPr>
          <w:rFonts w:ascii="Gill Sans MT" w:hAnsi="Gill Sans MT"/>
          <w:sz w:val="20"/>
        </w:rPr>
      </w:pPr>
    </w:p>
    <w:tbl>
      <w:tblPr>
        <w:tblStyle w:val="TableGrid"/>
        <w:tblW w:w="0" w:type="auto"/>
        <w:tblLook w:val="04A0" w:firstRow="1" w:lastRow="0" w:firstColumn="1" w:lastColumn="0" w:noHBand="0" w:noVBand="1"/>
      </w:tblPr>
      <w:tblGrid>
        <w:gridCol w:w="1863"/>
        <w:gridCol w:w="3428"/>
        <w:gridCol w:w="2071"/>
        <w:gridCol w:w="2267"/>
      </w:tblGrid>
      <w:tr w:rsidR="00E742E3" w:rsidRPr="00E742E3" w:rsidTr="00D57026">
        <w:tc>
          <w:tcPr>
            <w:tcW w:w="2303" w:type="dxa"/>
          </w:tcPr>
          <w:p w:rsidR="00E742E3" w:rsidRPr="00E742E3" w:rsidRDefault="00E742E3" w:rsidP="00D57026">
            <w:pPr>
              <w:spacing w:after="200" w:line="276" w:lineRule="auto"/>
              <w:contextualSpacing/>
              <w:jc w:val="both"/>
              <w:rPr>
                <w:rFonts w:ascii="Gill Sans MT" w:hAnsi="Gill Sans MT"/>
                <w:b/>
                <w:bCs/>
                <w:szCs w:val="24"/>
              </w:rPr>
            </w:pPr>
            <w:r w:rsidRPr="00E742E3">
              <w:rPr>
                <w:rFonts w:ascii="Gill Sans MT" w:hAnsi="Gill Sans MT"/>
                <w:b/>
                <w:bCs/>
                <w:szCs w:val="24"/>
              </w:rPr>
              <w:t xml:space="preserve">Markmið </w:t>
            </w:r>
          </w:p>
          <w:p w:rsidR="00E742E3" w:rsidRPr="00E742E3" w:rsidRDefault="00E742E3" w:rsidP="00D57026">
            <w:pPr>
              <w:spacing w:after="200" w:line="276" w:lineRule="auto"/>
              <w:contextualSpacing/>
              <w:jc w:val="both"/>
              <w:rPr>
                <w:rFonts w:ascii="Gill Sans MT" w:hAnsi="Gill Sans MT"/>
                <w:bCs/>
                <w:szCs w:val="24"/>
              </w:rPr>
            </w:pPr>
            <w:r w:rsidRPr="00E742E3">
              <w:rPr>
                <w:rFonts w:ascii="Gill Sans MT" w:hAnsi="Gill Sans MT"/>
                <w:bCs/>
                <w:szCs w:val="24"/>
              </w:rPr>
              <w:t>(Hvað?)</w:t>
            </w:r>
          </w:p>
        </w:tc>
        <w:tc>
          <w:tcPr>
            <w:tcW w:w="6027" w:type="dxa"/>
          </w:tcPr>
          <w:p w:rsidR="00E742E3" w:rsidRPr="00E742E3" w:rsidRDefault="00E742E3" w:rsidP="00D57026">
            <w:pPr>
              <w:spacing w:after="200" w:line="276" w:lineRule="auto"/>
              <w:contextualSpacing/>
              <w:jc w:val="both"/>
              <w:rPr>
                <w:rFonts w:ascii="Gill Sans MT" w:hAnsi="Gill Sans MT"/>
                <w:b/>
                <w:bCs/>
                <w:szCs w:val="24"/>
              </w:rPr>
            </w:pPr>
            <w:r w:rsidRPr="00E742E3">
              <w:rPr>
                <w:rFonts w:ascii="Gill Sans MT" w:hAnsi="Gill Sans MT"/>
                <w:b/>
                <w:bCs/>
                <w:szCs w:val="24"/>
              </w:rPr>
              <w:t>Aðgerð</w:t>
            </w:r>
          </w:p>
          <w:p w:rsidR="00E742E3" w:rsidRPr="00E742E3" w:rsidRDefault="00E742E3" w:rsidP="00D57026">
            <w:pPr>
              <w:spacing w:after="200" w:line="276" w:lineRule="auto"/>
              <w:contextualSpacing/>
              <w:jc w:val="both"/>
              <w:rPr>
                <w:rFonts w:ascii="Gill Sans MT" w:hAnsi="Gill Sans MT"/>
                <w:bCs/>
                <w:szCs w:val="24"/>
              </w:rPr>
            </w:pPr>
            <w:r w:rsidRPr="00E742E3">
              <w:rPr>
                <w:rFonts w:ascii="Gill Sans MT" w:hAnsi="Gill Sans MT"/>
                <w:bCs/>
                <w:szCs w:val="24"/>
              </w:rPr>
              <w:t>(Hvernig?)</w:t>
            </w:r>
          </w:p>
        </w:tc>
        <w:tc>
          <w:tcPr>
            <w:tcW w:w="3118" w:type="dxa"/>
          </w:tcPr>
          <w:p w:rsidR="00E742E3" w:rsidRPr="00E742E3" w:rsidRDefault="00E742E3" w:rsidP="00D57026">
            <w:pPr>
              <w:spacing w:after="200" w:line="276" w:lineRule="auto"/>
              <w:contextualSpacing/>
              <w:jc w:val="both"/>
              <w:rPr>
                <w:rFonts w:ascii="Gill Sans MT" w:hAnsi="Gill Sans MT"/>
                <w:b/>
                <w:bCs/>
                <w:szCs w:val="24"/>
              </w:rPr>
            </w:pPr>
            <w:r w:rsidRPr="00E742E3">
              <w:rPr>
                <w:rFonts w:ascii="Gill Sans MT" w:hAnsi="Gill Sans MT"/>
                <w:b/>
                <w:bCs/>
                <w:szCs w:val="24"/>
              </w:rPr>
              <w:t>Ábyrgð</w:t>
            </w:r>
          </w:p>
          <w:p w:rsidR="00E742E3" w:rsidRPr="00E742E3" w:rsidRDefault="00E742E3" w:rsidP="00D57026">
            <w:pPr>
              <w:spacing w:after="200" w:line="276" w:lineRule="auto"/>
              <w:contextualSpacing/>
              <w:jc w:val="both"/>
              <w:rPr>
                <w:rFonts w:ascii="Gill Sans MT" w:hAnsi="Gill Sans MT"/>
                <w:bCs/>
                <w:szCs w:val="24"/>
              </w:rPr>
            </w:pPr>
            <w:r w:rsidRPr="00E742E3">
              <w:rPr>
                <w:rFonts w:ascii="Gill Sans MT" w:hAnsi="Gill Sans MT"/>
                <w:bCs/>
                <w:szCs w:val="24"/>
              </w:rPr>
              <w:t>(Hver?)</w:t>
            </w:r>
          </w:p>
        </w:tc>
        <w:tc>
          <w:tcPr>
            <w:tcW w:w="2694" w:type="dxa"/>
          </w:tcPr>
          <w:p w:rsidR="00E742E3" w:rsidRPr="00E742E3" w:rsidRDefault="00E742E3" w:rsidP="00D57026">
            <w:pPr>
              <w:spacing w:after="200" w:line="276" w:lineRule="auto"/>
              <w:contextualSpacing/>
              <w:jc w:val="both"/>
              <w:rPr>
                <w:rFonts w:ascii="Gill Sans MT" w:hAnsi="Gill Sans MT"/>
                <w:b/>
                <w:bCs/>
                <w:szCs w:val="24"/>
              </w:rPr>
            </w:pPr>
            <w:r w:rsidRPr="00E742E3">
              <w:rPr>
                <w:rFonts w:ascii="Gill Sans MT" w:hAnsi="Gill Sans MT"/>
                <w:b/>
                <w:bCs/>
                <w:szCs w:val="24"/>
              </w:rPr>
              <w:t>Tímarammi</w:t>
            </w:r>
          </w:p>
          <w:p w:rsidR="00E742E3" w:rsidRPr="00E742E3" w:rsidRDefault="00E742E3" w:rsidP="00D57026">
            <w:pPr>
              <w:spacing w:after="200" w:line="276" w:lineRule="auto"/>
              <w:contextualSpacing/>
              <w:jc w:val="both"/>
              <w:rPr>
                <w:rFonts w:ascii="Gill Sans MT" w:hAnsi="Gill Sans MT"/>
                <w:bCs/>
                <w:szCs w:val="24"/>
              </w:rPr>
            </w:pPr>
            <w:r w:rsidRPr="00E742E3">
              <w:rPr>
                <w:rFonts w:ascii="Gill Sans MT" w:hAnsi="Gill Sans MT"/>
                <w:bCs/>
                <w:szCs w:val="24"/>
              </w:rPr>
              <w:t>(Hvenær?)</w:t>
            </w:r>
          </w:p>
        </w:tc>
      </w:tr>
      <w:tr w:rsidR="00E742E3" w:rsidRPr="00E742E3" w:rsidTr="00D57026">
        <w:tc>
          <w:tcPr>
            <w:tcW w:w="2303" w:type="dxa"/>
          </w:tcPr>
          <w:p w:rsidR="00E742E3" w:rsidRPr="00E742E3" w:rsidRDefault="00E742E3" w:rsidP="00D57026">
            <w:pPr>
              <w:spacing w:after="200" w:line="276" w:lineRule="auto"/>
              <w:contextualSpacing/>
              <w:rPr>
                <w:rFonts w:ascii="Gill Sans MT" w:hAnsi="Gill Sans MT"/>
                <w:b/>
                <w:bCs/>
                <w:szCs w:val="24"/>
              </w:rPr>
            </w:pPr>
            <w:r w:rsidRPr="008B24A3">
              <w:rPr>
                <w:rFonts w:ascii="Gill Sans MT" w:hAnsi="Gill Sans MT"/>
                <w:b/>
                <w:bCs/>
                <w:sz w:val="20"/>
                <w:szCs w:val="24"/>
              </w:rPr>
              <w:t>Koma í veg fyrir að starfsfólk verði fyrir kynbundinni eða kynferðislegri áreitni á vinnustaðnum.</w:t>
            </w:r>
          </w:p>
        </w:tc>
        <w:tc>
          <w:tcPr>
            <w:tcW w:w="6027" w:type="dxa"/>
          </w:tcPr>
          <w:p w:rsidR="00E742E3" w:rsidRPr="003B185A" w:rsidRDefault="003B185A" w:rsidP="003B185A">
            <w:pPr>
              <w:spacing w:after="200" w:line="276" w:lineRule="auto"/>
              <w:contextualSpacing/>
              <w:rPr>
                <w:rFonts w:ascii="Gill Sans MT" w:hAnsi="Gill Sans MT"/>
                <w:bCs/>
                <w:i/>
              </w:rPr>
            </w:pPr>
            <w:r w:rsidRPr="003B185A">
              <w:t>Fræðsla skal fara fram a.m.k. annað hvert ár varðandi kynferðis- og kynbunda áreitni þá jafnan samhliða vinnu að áhættumati og séu til þess nýttir vinnuuhverfisvísar vinnueftirlitsins.</w:t>
            </w:r>
          </w:p>
        </w:tc>
        <w:tc>
          <w:tcPr>
            <w:tcW w:w="3118" w:type="dxa"/>
          </w:tcPr>
          <w:p w:rsidR="00E742E3" w:rsidRPr="003B185A" w:rsidRDefault="003B185A" w:rsidP="003B185A">
            <w:pPr>
              <w:spacing w:after="200" w:line="276" w:lineRule="auto"/>
              <w:contextualSpacing/>
              <w:rPr>
                <w:rFonts w:ascii="Gill Sans MT" w:hAnsi="Gill Sans MT"/>
                <w:bCs/>
                <w:i/>
              </w:rPr>
            </w:pPr>
            <w:r w:rsidRPr="003B185A">
              <w:t>Skólastjóri og öryggisverðir.</w:t>
            </w:r>
          </w:p>
        </w:tc>
        <w:tc>
          <w:tcPr>
            <w:tcW w:w="2694" w:type="dxa"/>
          </w:tcPr>
          <w:p w:rsidR="00E742E3" w:rsidRPr="003B185A" w:rsidRDefault="003B185A" w:rsidP="003B185A">
            <w:pPr>
              <w:spacing w:after="200" w:line="276" w:lineRule="auto"/>
              <w:contextualSpacing/>
              <w:rPr>
                <w:rFonts w:ascii="Gill Sans MT" w:hAnsi="Gill Sans MT"/>
                <w:bCs/>
                <w:i/>
              </w:rPr>
            </w:pPr>
            <w:r w:rsidRPr="003B185A">
              <w:t>Ár hvert í starfsmannakönnun er gerð athugun auk fræðslu annað hvert ár til starfsmanna og ef upp kemur mál þá er unnið með það hverju sinni.</w:t>
            </w:r>
          </w:p>
        </w:tc>
      </w:tr>
    </w:tbl>
    <w:p w:rsidR="00E742E3" w:rsidRDefault="00E742E3" w:rsidP="00012C9A">
      <w:pPr>
        <w:spacing w:after="0" w:line="240" w:lineRule="auto"/>
        <w:rPr>
          <w:rFonts w:ascii="Gill Sans MT" w:hAnsi="Gill Sans MT"/>
          <w:sz w:val="20"/>
        </w:rPr>
      </w:pPr>
    </w:p>
    <w:p w:rsidR="00AA43DD" w:rsidRPr="005E42F6" w:rsidRDefault="00990EB6" w:rsidP="00012C9A">
      <w:pPr>
        <w:spacing w:after="0" w:line="240" w:lineRule="auto"/>
        <w:rPr>
          <w:rFonts w:ascii="Gill Sans MT" w:hAnsi="Gill Sans MT"/>
          <w:sz w:val="20"/>
        </w:rPr>
      </w:pPr>
      <w:r w:rsidRPr="005E42F6">
        <w:rPr>
          <w:rFonts w:ascii="Gill Sans MT" w:hAnsi="Gill Sans MT"/>
          <w:sz w:val="20"/>
        </w:rPr>
        <w:t>Sérstök handbók fyrir stjórnendur grunnskóla um viðfangsefni sem tengjast kynbundinni og kynferðislegri áreitni er í mótun á Skólaskrifstofu Hafnarfjarð</w:t>
      </w:r>
      <w:r w:rsidR="00D254FE">
        <w:rPr>
          <w:rFonts w:ascii="Gill Sans MT" w:hAnsi="Gill Sans MT"/>
          <w:sz w:val="20"/>
        </w:rPr>
        <w:t>ar (tilraunaútgáfa frá 2012</w:t>
      </w:r>
      <w:r w:rsidRPr="005E42F6">
        <w:rPr>
          <w:rFonts w:ascii="Gill Sans MT" w:hAnsi="Gill Sans MT"/>
          <w:sz w:val="20"/>
        </w:rPr>
        <w:t>)</w:t>
      </w:r>
      <w:r w:rsidR="004139E1" w:rsidRPr="005E42F6">
        <w:rPr>
          <w:rFonts w:ascii="Gill Sans MT" w:hAnsi="Gill Sans MT"/>
          <w:sz w:val="20"/>
        </w:rPr>
        <w:t>, forvarnaviðmið</w:t>
      </w:r>
      <w:r w:rsidRPr="005E42F6">
        <w:rPr>
          <w:rFonts w:ascii="Gill Sans MT" w:hAnsi="Gill Sans MT"/>
          <w:sz w:val="20"/>
        </w:rPr>
        <w:t xml:space="preserve"> </w:t>
      </w:r>
      <w:r w:rsidR="004139E1" w:rsidRPr="005E42F6">
        <w:rPr>
          <w:rFonts w:ascii="Gill Sans MT" w:hAnsi="Gill Sans MT"/>
          <w:sz w:val="20"/>
        </w:rPr>
        <w:t>fyrir grunnskóla</w:t>
      </w:r>
      <w:r w:rsidRPr="005E42F6">
        <w:rPr>
          <w:rFonts w:ascii="Gill Sans MT" w:hAnsi="Gill Sans MT"/>
          <w:sz w:val="20"/>
        </w:rPr>
        <w:t xml:space="preserve">, aðallega gagnvart nemendum en þó </w:t>
      </w:r>
      <w:r w:rsidR="005E42F6">
        <w:rPr>
          <w:rFonts w:ascii="Gill Sans MT" w:hAnsi="Gill Sans MT"/>
          <w:sz w:val="20"/>
        </w:rPr>
        <w:t xml:space="preserve">gagnvart </w:t>
      </w:r>
      <w:r w:rsidRPr="005E42F6">
        <w:rPr>
          <w:rFonts w:ascii="Gill Sans MT" w:hAnsi="Gill Sans MT"/>
          <w:sz w:val="20"/>
        </w:rPr>
        <w:t xml:space="preserve">starfsmönnum </w:t>
      </w:r>
      <w:r w:rsidR="005E42F6">
        <w:rPr>
          <w:rFonts w:ascii="Gill Sans MT" w:hAnsi="Gill Sans MT"/>
          <w:sz w:val="20"/>
        </w:rPr>
        <w:t>að hluta</w:t>
      </w:r>
      <w:r w:rsidR="004139E1" w:rsidRPr="005E42F6">
        <w:rPr>
          <w:rFonts w:ascii="Gill Sans MT" w:hAnsi="Gill Sans MT"/>
          <w:sz w:val="20"/>
        </w:rPr>
        <w:t xml:space="preserve">. Hún </w:t>
      </w:r>
      <w:r w:rsidR="00EC1594">
        <w:rPr>
          <w:rFonts w:ascii="Gill Sans MT" w:hAnsi="Gill Sans MT"/>
          <w:sz w:val="20"/>
        </w:rPr>
        <w:t>á að nýtast</w:t>
      </w:r>
      <w:r w:rsidR="004139E1" w:rsidRPr="005E42F6">
        <w:rPr>
          <w:rFonts w:ascii="Gill Sans MT" w:hAnsi="Gill Sans MT"/>
          <w:sz w:val="20"/>
        </w:rPr>
        <w:t xml:space="preserve"> til stuðnings við að sinna málefnum jafnréttis og mannréttinda, gegn </w:t>
      </w:r>
      <w:r w:rsidR="00EC1594">
        <w:rPr>
          <w:rFonts w:ascii="Gill Sans MT" w:hAnsi="Gill Sans MT"/>
          <w:sz w:val="20"/>
        </w:rPr>
        <w:t xml:space="preserve">ofbeldi, </w:t>
      </w:r>
      <w:r w:rsidR="004139E1" w:rsidRPr="005E42F6">
        <w:rPr>
          <w:rFonts w:ascii="Gill Sans MT" w:hAnsi="Gill Sans MT"/>
          <w:sz w:val="20"/>
        </w:rPr>
        <w:t>mismunun og fordómum, og þá einnig til að meta nauðsyn einstakra verkefna á þessu sviði.</w:t>
      </w:r>
    </w:p>
    <w:p w:rsidR="001F2629" w:rsidRDefault="001F2629" w:rsidP="00012C9A">
      <w:pPr>
        <w:spacing w:after="0" w:line="240" w:lineRule="auto"/>
        <w:rPr>
          <w:rFonts w:ascii="Gill Sans MT" w:hAnsi="Gill Sans MT"/>
        </w:rPr>
      </w:pPr>
    </w:p>
    <w:p w:rsidR="001F2629" w:rsidRDefault="001F2629">
      <w:pPr>
        <w:rPr>
          <w:rFonts w:ascii="Gill Sans MT" w:hAnsi="Gill Sans MT"/>
          <w:b/>
        </w:rPr>
      </w:pPr>
      <w:r>
        <w:rPr>
          <w:rFonts w:ascii="Gill Sans MT" w:hAnsi="Gill Sans MT"/>
          <w:b/>
        </w:rPr>
        <w:br w:type="page"/>
      </w:r>
    </w:p>
    <w:p w:rsidR="001F2629" w:rsidRDefault="001F2629" w:rsidP="001F2629">
      <w:pPr>
        <w:spacing w:after="0" w:line="240" w:lineRule="auto"/>
        <w:rPr>
          <w:rFonts w:ascii="Gill Sans MT" w:hAnsi="Gill Sans MT"/>
          <w:b/>
        </w:rPr>
      </w:pPr>
      <w:r>
        <w:rPr>
          <w:rFonts w:ascii="Gill Sans MT" w:hAnsi="Gill Sans MT"/>
          <w:b/>
        </w:rPr>
        <w:lastRenderedPageBreak/>
        <w:t>B HLUTI – SKÓLASTOFNANIR</w:t>
      </w:r>
      <w:r w:rsidR="00D254FE">
        <w:rPr>
          <w:rFonts w:ascii="Gill Sans MT" w:hAnsi="Gill Sans MT"/>
          <w:b/>
        </w:rPr>
        <w:t xml:space="preserve"> EINGÖNGU</w:t>
      </w:r>
    </w:p>
    <w:p w:rsidR="001F2629" w:rsidRPr="000B3951" w:rsidRDefault="001F2629" w:rsidP="001F2629">
      <w:pPr>
        <w:spacing w:after="0" w:line="240" w:lineRule="auto"/>
        <w:rPr>
          <w:rFonts w:ascii="Gill Sans MT" w:hAnsi="Gill Sans MT"/>
          <w:b/>
        </w:rPr>
      </w:pPr>
      <w:r>
        <w:rPr>
          <w:rFonts w:ascii="Gill Sans MT" w:hAnsi="Gill Sans MT"/>
          <w:b/>
        </w:rPr>
        <w:t>B</w:t>
      </w:r>
      <w:r w:rsidRPr="000B3951">
        <w:rPr>
          <w:rFonts w:ascii="Gill Sans MT" w:hAnsi="Gill Sans MT"/>
          <w:b/>
        </w:rPr>
        <w:t>. V</w:t>
      </w:r>
      <w:r>
        <w:rPr>
          <w:rFonts w:ascii="Gill Sans MT" w:hAnsi="Gill Sans MT"/>
          <w:b/>
        </w:rPr>
        <w:t>erkefni á sviði jafnréttisuppeldis í samræmi við hlutverk skóla</w:t>
      </w:r>
    </w:p>
    <w:p w:rsidR="00622B57" w:rsidRPr="00D254FE" w:rsidRDefault="00622B57" w:rsidP="00622B57">
      <w:pPr>
        <w:spacing w:after="0" w:line="240" w:lineRule="auto"/>
        <w:rPr>
          <w:rFonts w:ascii="Gill Sans MT" w:hAnsi="Gill Sans MT"/>
          <w:sz w:val="20"/>
        </w:rPr>
      </w:pPr>
      <w:r w:rsidRPr="00D254FE">
        <w:rPr>
          <w:rFonts w:ascii="Gill Sans MT" w:hAnsi="Gill Sans MT"/>
          <w:sz w:val="20"/>
        </w:rPr>
        <w:t>Gert er ráð fyrir að framkvæmd fræðsluverkefna gagnvart nemendur sem snúa að jafnrétti séu útfærð í skólanámskrá hverju sinni (í viðeigandi árgöngum og eftir því sem við á, sérstaklega þegar áherslur eru ólíkar eftir árgöngum)</w:t>
      </w:r>
      <w:r>
        <w:rPr>
          <w:rFonts w:ascii="Gill Sans MT" w:hAnsi="Gill Sans MT"/>
          <w:sz w:val="20"/>
        </w:rPr>
        <w:t xml:space="preserve"> þótt í meginatriðum eigi að skýra frá sérstökum verkefnum skólans hér (tímabundnar áherslur um áherslur sem sku</w:t>
      </w:r>
      <w:r w:rsidR="00B2347E">
        <w:rPr>
          <w:rFonts w:ascii="Gill Sans MT" w:hAnsi="Gill Sans MT"/>
          <w:sz w:val="20"/>
        </w:rPr>
        <w:t>l</w:t>
      </w:r>
      <w:r>
        <w:rPr>
          <w:rFonts w:ascii="Gill Sans MT" w:hAnsi="Gill Sans MT"/>
          <w:sz w:val="20"/>
        </w:rPr>
        <w:t>u ganga gegnum allan skólann)</w:t>
      </w:r>
      <w:r w:rsidRPr="00D254FE">
        <w:rPr>
          <w:rFonts w:ascii="Gill Sans MT" w:hAnsi="Gill Sans MT"/>
          <w:sz w:val="20"/>
        </w:rPr>
        <w:t>.</w:t>
      </w:r>
      <w:r>
        <w:rPr>
          <w:rFonts w:ascii="Gill Sans MT" w:hAnsi="Gill Sans MT"/>
          <w:sz w:val="20"/>
        </w:rPr>
        <w:t xml:space="preserve"> Jafnréttisfræðsla skv. aðalnámskrá leik- og grunnskóla</w:t>
      </w:r>
      <w:r w:rsidRPr="00D254FE">
        <w:rPr>
          <w:rFonts w:ascii="Gill Sans MT" w:hAnsi="Gill Sans MT"/>
          <w:sz w:val="20"/>
        </w:rPr>
        <w:t xml:space="preserve"> </w:t>
      </w:r>
      <w:r>
        <w:rPr>
          <w:rFonts w:ascii="Gill Sans MT" w:hAnsi="Gill Sans MT"/>
          <w:sz w:val="20"/>
        </w:rPr>
        <w:t>skal útfærast í skólanámskrá hvers skóla. Fræðsluverkefni sem snúa að starfsfólki skóla skulu hins vegar skrást hér (líkt og t.d. fræðslan „Verndarar barna“ hefur verið fyrir starfsfólk skólanna síðustu misseri).</w:t>
      </w:r>
    </w:p>
    <w:p w:rsidR="000643FF" w:rsidRDefault="000643FF" w:rsidP="001F2629">
      <w:pPr>
        <w:spacing w:after="0" w:line="240" w:lineRule="auto"/>
        <w:rPr>
          <w:rFonts w:ascii="Gill Sans MT" w:hAnsi="Gill Sans MT"/>
        </w:rPr>
      </w:pPr>
    </w:p>
    <w:p w:rsidR="00622B57" w:rsidRPr="00622B57" w:rsidRDefault="00622B57" w:rsidP="00622B57">
      <w:pPr>
        <w:spacing w:after="0" w:line="240" w:lineRule="auto"/>
        <w:rPr>
          <w:rFonts w:ascii="Gill Sans MT" w:hAnsi="Gill Sans MT"/>
          <w:b/>
        </w:rPr>
      </w:pPr>
      <w:r>
        <w:rPr>
          <w:rFonts w:ascii="Gill Sans MT" w:hAnsi="Gill Sans MT"/>
          <w:b/>
        </w:rPr>
        <w:t>i:</w:t>
      </w:r>
      <w:r w:rsidRPr="000B3951">
        <w:rPr>
          <w:rFonts w:ascii="Gill Sans MT" w:hAnsi="Gill Sans MT"/>
          <w:b/>
        </w:rPr>
        <w:t xml:space="preserve"> </w:t>
      </w:r>
      <w:r w:rsidRPr="00724C54">
        <w:rPr>
          <w:rFonts w:ascii="Gill Sans MT" w:hAnsi="Gill Sans MT"/>
          <w:b/>
          <w:i/>
        </w:rPr>
        <w:t xml:space="preserve">Verkefni sem falla undir </w:t>
      </w:r>
      <w:r>
        <w:rPr>
          <w:rFonts w:ascii="Gill Sans MT" w:hAnsi="Gill Sans MT"/>
          <w:b/>
          <w:i/>
        </w:rPr>
        <w:t>23</w:t>
      </w:r>
      <w:r w:rsidRPr="00724C54">
        <w:rPr>
          <w:rFonts w:ascii="Gill Sans MT" w:hAnsi="Gill Sans MT"/>
          <w:b/>
          <w:i/>
        </w:rPr>
        <w:t>. grein jafnréttislaga</w:t>
      </w:r>
    </w:p>
    <w:p w:rsidR="001F2629" w:rsidRDefault="001F2629" w:rsidP="001F2629">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237"/>
        <w:gridCol w:w="3313"/>
        <w:gridCol w:w="2278"/>
        <w:gridCol w:w="1801"/>
      </w:tblGrid>
      <w:tr w:rsidR="00A81D24" w:rsidRPr="001A61C2" w:rsidTr="00D57026">
        <w:tc>
          <w:tcPr>
            <w:tcW w:w="2303" w:type="dxa"/>
          </w:tcPr>
          <w:p w:rsidR="00E742E3" w:rsidRPr="001A61C2" w:rsidRDefault="00E742E3" w:rsidP="00D57026">
            <w:pPr>
              <w:spacing w:after="200" w:line="276" w:lineRule="auto"/>
              <w:contextualSpacing/>
              <w:rPr>
                <w:rFonts w:ascii="Gill Sans MT" w:hAnsi="Gill Sans MT"/>
                <w:b/>
                <w:bCs/>
                <w:sz w:val="20"/>
                <w:szCs w:val="24"/>
              </w:rPr>
            </w:pPr>
            <w:r w:rsidRPr="001A61C2">
              <w:rPr>
                <w:rFonts w:ascii="Gill Sans MT" w:hAnsi="Gill Sans MT"/>
                <w:b/>
                <w:bCs/>
                <w:sz w:val="20"/>
                <w:szCs w:val="24"/>
              </w:rPr>
              <w:t>Markmið</w:t>
            </w:r>
          </w:p>
          <w:p w:rsidR="00E742E3" w:rsidRPr="001A61C2" w:rsidRDefault="00E742E3" w:rsidP="00D57026">
            <w:pPr>
              <w:spacing w:after="200" w:line="276" w:lineRule="auto"/>
              <w:contextualSpacing/>
              <w:rPr>
                <w:rFonts w:ascii="Gill Sans MT" w:hAnsi="Gill Sans MT"/>
                <w:bCs/>
                <w:sz w:val="20"/>
                <w:szCs w:val="24"/>
              </w:rPr>
            </w:pPr>
            <w:r w:rsidRPr="001A61C2">
              <w:rPr>
                <w:rFonts w:ascii="Gill Sans MT" w:hAnsi="Gill Sans MT"/>
                <w:bCs/>
                <w:sz w:val="20"/>
                <w:szCs w:val="24"/>
              </w:rPr>
              <w:t>(Hvað?)</w:t>
            </w:r>
          </w:p>
        </w:tc>
        <w:tc>
          <w:tcPr>
            <w:tcW w:w="6027" w:type="dxa"/>
          </w:tcPr>
          <w:p w:rsidR="00E742E3" w:rsidRPr="001A61C2" w:rsidRDefault="00E742E3" w:rsidP="00D57026">
            <w:pPr>
              <w:spacing w:after="200" w:line="276" w:lineRule="auto"/>
              <w:contextualSpacing/>
              <w:rPr>
                <w:rFonts w:ascii="Gill Sans MT" w:hAnsi="Gill Sans MT"/>
                <w:b/>
                <w:bCs/>
                <w:sz w:val="20"/>
                <w:szCs w:val="24"/>
              </w:rPr>
            </w:pPr>
            <w:r w:rsidRPr="001A61C2">
              <w:rPr>
                <w:rFonts w:ascii="Gill Sans MT" w:hAnsi="Gill Sans MT"/>
                <w:b/>
                <w:bCs/>
                <w:sz w:val="20"/>
                <w:szCs w:val="24"/>
              </w:rPr>
              <w:t>Aðgerð</w:t>
            </w:r>
          </w:p>
          <w:p w:rsidR="00E742E3" w:rsidRPr="001A61C2" w:rsidRDefault="00E742E3" w:rsidP="00D57026">
            <w:pPr>
              <w:spacing w:after="200" w:line="276" w:lineRule="auto"/>
              <w:contextualSpacing/>
              <w:rPr>
                <w:rFonts w:ascii="Gill Sans MT" w:hAnsi="Gill Sans MT"/>
                <w:bCs/>
                <w:sz w:val="20"/>
                <w:szCs w:val="24"/>
              </w:rPr>
            </w:pPr>
            <w:r w:rsidRPr="001A61C2">
              <w:rPr>
                <w:rFonts w:ascii="Gill Sans MT" w:hAnsi="Gill Sans MT"/>
                <w:bCs/>
                <w:sz w:val="20"/>
                <w:szCs w:val="24"/>
              </w:rPr>
              <w:t>(Hvernig?)</w:t>
            </w:r>
          </w:p>
        </w:tc>
        <w:tc>
          <w:tcPr>
            <w:tcW w:w="3118" w:type="dxa"/>
          </w:tcPr>
          <w:p w:rsidR="00E742E3" w:rsidRPr="001A61C2" w:rsidRDefault="00E742E3" w:rsidP="00D57026">
            <w:pPr>
              <w:spacing w:after="200" w:line="276" w:lineRule="auto"/>
              <w:contextualSpacing/>
              <w:rPr>
                <w:rFonts w:ascii="Gill Sans MT" w:hAnsi="Gill Sans MT"/>
                <w:b/>
                <w:bCs/>
                <w:sz w:val="20"/>
                <w:szCs w:val="24"/>
              </w:rPr>
            </w:pPr>
            <w:r w:rsidRPr="001A61C2">
              <w:rPr>
                <w:rFonts w:ascii="Gill Sans MT" w:hAnsi="Gill Sans MT"/>
                <w:b/>
                <w:bCs/>
                <w:sz w:val="20"/>
                <w:szCs w:val="24"/>
              </w:rPr>
              <w:t>Ábyrgð</w:t>
            </w:r>
          </w:p>
          <w:p w:rsidR="00E742E3" w:rsidRPr="001A61C2" w:rsidRDefault="00E742E3" w:rsidP="00D57026">
            <w:pPr>
              <w:spacing w:after="200" w:line="276" w:lineRule="auto"/>
              <w:contextualSpacing/>
              <w:rPr>
                <w:rFonts w:ascii="Gill Sans MT" w:hAnsi="Gill Sans MT"/>
                <w:bCs/>
                <w:sz w:val="20"/>
                <w:szCs w:val="24"/>
              </w:rPr>
            </w:pPr>
            <w:r w:rsidRPr="001A61C2">
              <w:rPr>
                <w:rFonts w:ascii="Gill Sans MT" w:hAnsi="Gill Sans MT"/>
                <w:bCs/>
                <w:sz w:val="20"/>
                <w:szCs w:val="24"/>
              </w:rPr>
              <w:t>(Hver?)</w:t>
            </w:r>
          </w:p>
        </w:tc>
        <w:tc>
          <w:tcPr>
            <w:tcW w:w="2694" w:type="dxa"/>
          </w:tcPr>
          <w:p w:rsidR="00E742E3" w:rsidRPr="001A61C2" w:rsidRDefault="00E742E3" w:rsidP="00D57026">
            <w:pPr>
              <w:spacing w:after="200" w:line="276" w:lineRule="auto"/>
              <w:contextualSpacing/>
              <w:rPr>
                <w:rFonts w:ascii="Gill Sans MT" w:hAnsi="Gill Sans MT"/>
                <w:b/>
                <w:bCs/>
                <w:sz w:val="20"/>
                <w:szCs w:val="24"/>
              </w:rPr>
            </w:pPr>
            <w:r w:rsidRPr="001A61C2">
              <w:rPr>
                <w:rFonts w:ascii="Gill Sans MT" w:hAnsi="Gill Sans MT"/>
                <w:b/>
                <w:bCs/>
                <w:sz w:val="20"/>
                <w:szCs w:val="24"/>
              </w:rPr>
              <w:t>Tímarammi</w:t>
            </w:r>
          </w:p>
          <w:p w:rsidR="00E742E3" w:rsidRPr="001A61C2" w:rsidRDefault="00E742E3" w:rsidP="00D57026">
            <w:pPr>
              <w:spacing w:after="200" w:line="276" w:lineRule="auto"/>
              <w:contextualSpacing/>
              <w:rPr>
                <w:rFonts w:ascii="Gill Sans MT" w:hAnsi="Gill Sans MT"/>
                <w:bCs/>
                <w:sz w:val="20"/>
                <w:szCs w:val="24"/>
              </w:rPr>
            </w:pPr>
            <w:r w:rsidRPr="001A61C2">
              <w:rPr>
                <w:rFonts w:ascii="Gill Sans MT" w:hAnsi="Gill Sans MT"/>
                <w:bCs/>
                <w:sz w:val="20"/>
                <w:szCs w:val="24"/>
              </w:rPr>
              <w:t>(Hvenær?)</w:t>
            </w:r>
          </w:p>
        </w:tc>
      </w:tr>
      <w:tr w:rsidR="00A81D24" w:rsidRPr="001A61C2" w:rsidTr="00D57026">
        <w:tc>
          <w:tcPr>
            <w:tcW w:w="2303" w:type="dxa"/>
          </w:tcPr>
          <w:p w:rsidR="00E742E3" w:rsidRPr="00B2347E" w:rsidRDefault="00E742E3" w:rsidP="00B2347E">
            <w:pPr>
              <w:pStyle w:val="ListParagraph"/>
              <w:numPr>
                <w:ilvl w:val="0"/>
                <w:numId w:val="24"/>
              </w:numPr>
              <w:ind w:left="171" w:hanging="236"/>
              <w:rPr>
                <w:rFonts w:ascii="Gill Sans MT" w:hAnsi="Gill Sans MT"/>
                <w:b/>
                <w:bCs/>
                <w:sz w:val="20"/>
                <w:szCs w:val="24"/>
              </w:rPr>
            </w:pPr>
            <w:r w:rsidRPr="00B2347E">
              <w:rPr>
                <w:rFonts w:ascii="Gill Sans MT" w:hAnsi="Gill Sans MT"/>
                <w:b/>
                <w:bCs/>
                <w:sz w:val="20"/>
                <w:szCs w:val="24"/>
              </w:rPr>
              <w:t>Nemendur fái fræðslu um jafnréttismál.</w:t>
            </w:r>
          </w:p>
          <w:p w:rsidR="00622B57" w:rsidRPr="00B2347E" w:rsidRDefault="00E742E3" w:rsidP="00B2347E">
            <w:pPr>
              <w:pStyle w:val="ListParagraph"/>
              <w:numPr>
                <w:ilvl w:val="0"/>
                <w:numId w:val="24"/>
              </w:numPr>
              <w:ind w:left="171" w:hanging="236"/>
              <w:rPr>
                <w:rFonts w:ascii="Gill Sans MT" w:hAnsi="Gill Sans MT"/>
                <w:b/>
                <w:bCs/>
                <w:sz w:val="20"/>
                <w:szCs w:val="24"/>
              </w:rPr>
            </w:pPr>
            <w:r w:rsidRPr="00B2347E">
              <w:rPr>
                <w:rFonts w:ascii="Gill Sans MT" w:hAnsi="Gill Sans MT"/>
                <w:b/>
                <w:bCs/>
                <w:sz w:val="20"/>
                <w:szCs w:val="24"/>
              </w:rPr>
              <w:t>Að búa bæði kynin undir jafna þátttöku í samfélaginu, svo sem í fjölskyldu- og atvinnulífi.</w:t>
            </w:r>
          </w:p>
          <w:p w:rsidR="00622B57" w:rsidRPr="00B2347E" w:rsidRDefault="00622B57" w:rsidP="00B2347E">
            <w:pPr>
              <w:pStyle w:val="ListParagraph"/>
              <w:numPr>
                <w:ilvl w:val="0"/>
                <w:numId w:val="24"/>
              </w:numPr>
              <w:ind w:left="171" w:hanging="236"/>
              <w:rPr>
                <w:rFonts w:ascii="Gill Sans MT" w:hAnsi="Gill Sans MT"/>
                <w:b/>
                <w:bCs/>
                <w:sz w:val="20"/>
              </w:rPr>
            </w:pPr>
            <w:r w:rsidRPr="00B2347E">
              <w:rPr>
                <w:rFonts w:ascii="Gill Sans MT" w:hAnsi="Gill Sans MT"/>
                <w:b/>
                <w:bCs/>
                <w:sz w:val="20"/>
              </w:rPr>
              <w:t>Að kennslu- og námsgögn mismuni ekki kynjunum.</w:t>
            </w:r>
          </w:p>
          <w:p w:rsidR="00622B57" w:rsidRPr="00B2347E" w:rsidRDefault="00622B57" w:rsidP="00B2347E">
            <w:pPr>
              <w:pStyle w:val="ListParagraph"/>
              <w:numPr>
                <w:ilvl w:val="0"/>
                <w:numId w:val="24"/>
              </w:numPr>
              <w:ind w:left="171" w:hanging="236"/>
              <w:rPr>
                <w:rFonts w:ascii="Gill Sans MT" w:hAnsi="Gill Sans MT"/>
                <w:b/>
                <w:bCs/>
                <w:sz w:val="20"/>
              </w:rPr>
            </w:pPr>
            <w:r w:rsidRPr="00B2347E">
              <w:rPr>
                <w:rFonts w:ascii="Gill Sans MT" w:hAnsi="Gill Sans MT"/>
                <w:b/>
                <w:bCs/>
                <w:sz w:val="20"/>
              </w:rPr>
              <w:t>Í námsráðgjöf og starfsfræðslu fái strákar og stelpur fræðslu og ráðgjöf í tengslum við sömu störf.</w:t>
            </w:r>
          </w:p>
          <w:p w:rsidR="00622B57" w:rsidRPr="00B2347E" w:rsidRDefault="00622B57" w:rsidP="00B2347E">
            <w:pPr>
              <w:pStyle w:val="ListParagraph"/>
              <w:numPr>
                <w:ilvl w:val="0"/>
                <w:numId w:val="24"/>
              </w:numPr>
              <w:ind w:left="171" w:hanging="236"/>
              <w:rPr>
                <w:rFonts w:ascii="Gill Sans MT" w:hAnsi="Gill Sans MT"/>
                <w:b/>
                <w:bCs/>
                <w:sz w:val="20"/>
              </w:rPr>
            </w:pPr>
            <w:r w:rsidRPr="00B2347E">
              <w:rPr>
                <w:rFonts w:ascii="Gill Sans MT" w:hAnsi="Gill Sans MT"/>
                <w:b/>
                <w:bCs/>
                <w:sz w:val="20"/>
              </w:rPr>
              <w:t>Kynjasamþættingar skal gætt við alla stefnumótun og áætlanagerð í skólastarfinu</w:t>
            </w:r>
          </w:p>
        </w:tc>
        <w:tc>
          <w:tcPr>
            <w:tcW w:w="6027" w:type="dxa"/>
          </w:tcPr>
          <w:p w:rsidR="00C956D3" w:rsidRDefault="00C956D3" w:rsidP="00A33287">
            <w:r>
              <w:t>-Allt starfsfólk skólans sé meðvitað um að fræða nemendur um jafnan rétt fólks.</w:t>
            </w:r>
          </w:p>
          <w:p w:rsidR="00A81D24" w:rsidRDefault="00C956D3" w:rsidP="00C956D3">
            <w:r>
              <w:t>-</w:t>
            </w:r>
            <w:r w:rsidRPr="00694AA6">
              <w:rPr>
                <w:sz w:val="32"/>
                <w:szCs w:val="32"/>
              </w:rPr>
              <w:t xml:space="preserve"> </w:t>
            </w:r>
            <w:r w:rsidRPr="00C956D3">
              <w:t xml:space="preserve">Nemendur á öllum skólastigum skulu hljóta fræðslu um jafnréttismál og passað verður upp á kynjasamþættingu bæði í skóla-, íþrótta- og tómstundastarfi. </w:t>
            </w:r>
          </w:p>
          <w:p w:rsidR="00A81D24" w:rsidRDefault="00A81D24" w:rsidP="00C956D3">
            <w:r>
              <w:t>-N</w:t>
            </w:r>
            <w:r w:rsidR="00C956D3" w:rsidRPr="00C956D3">
              <w:t xml:space="preserve">ámsgögn skulu verða þannig gerð að kynjum sé ekki mismunað. </w:t>
            </w:r>
          </w:p>
          <w:p w:rsidR="00C956D3" w:rsidRDefault="00A81D24" w:rsidP="00A33287">
            <w:r>
              <w:t>-</w:t>
            </w:r>
            <w:r w:rsidR="00C956D3" w:rsidRPr="00C956D3">
              <w:t>Við náms- og starfsfræðslu og við ráðgjöf í skólanum skulu allir nemendur, óháð kyni, hljóta fræðslu og ráðgjöf og áhersla skal lögð á að búa nemendur undir þátttöku í samfélaginu, s.s. fjölskyldu og atvinnulífii</w:t>
            </w:r>
          </w:p>
          <w:p w:rsidR="00A33287" w:rsidRPr="00A33287" w:rsidRDefault="00C956D3" w:rsidP="00A33287">
            <w:r>
              <w:t>-</w:t>
            </w:r>
            <w:r w:rsidR="00A33287" w:rsidRPr="00A33287">
              <w:t xml:space="preserve"> </w:t>
            </w:r>
            <w:r w:rsidR="00A81D24">
              <w:t>Kennarar gera áætlanir s.s. skólanámskrá og kennsluáætlanir þar sem tekið er jafnt tillit til kynjanna. Öll stefnumótun skal miðast við að stuðla að kynjasamþættingu.</w:t>
            </w:r>
          </w:p>
          <w:p w:rsidR="00E742E3" w:rsidRPr="001A61C2" w:rsidRDefault="00E742E3" w:rsidP="00D57026">
            <w:pPr>
              <w:spacing w:after="200" w:line="276" w:lineRule="auto"/>
              <w:contextualSpacing/>
              <w:rPr>
                <w:rFonts w:ascii="Gill Sans MT" w:hAnsi="Gill Sans MT"/>
                <w:bCs/>
                <w:i/>
                <w:sz w:val="20"/>
                <w:szCs w:val="24"/>
              </w:rPr>
            </w:pPr>
          </w:p>
        </w:tc>
        <w:tc>
          <w:tcPr>
            <w:tcW w:w="3118" w:type="dxa"/>
          </w:tcPr>
          <w:p w:rsidR="00C956D3" w:rsidRPr="00C956D3" w:rsidRDefault="00C956D3" w:rsidP="00D57026">
            <w:pPr>
              <w:spacing w:after="200" w:line="276" w:lineRule="auto"/>
              <w:contextualSpacing/>
              <w:rPr>
                <w:rFonts w:ascii="Gill Sans MT" w:hAnsi="Gill Sans MT"/>
                <w:bCs/>
              </w:rPr>
            </w:pPr>
            <w:r>
              <w:rPr>
                <w:rFonts w:ascii="Gill Sans MT" w:hAnsi="Gill Sans MT"/>
                <w:bCs/>
              </w:rPr>
              <w:t>-Allt starfsfólk skólans.</w:t>
            </w:r>
          </w:p>
          <w:p w:rsidR="00C956D3" w:rsidRDefault="00C956D3" w:rsidP="00D57026">
            <w:pPr>
              <w:spacing w:after="200" w:line="276" w:lineRule="auto"/>
              <w:contextualSpacing/>
              <w:rPr>
                <w:rFonts w:ascii="Gill Sans MT" w:hAnsi="Gill Sans MT"/>
                <w:bCs/>
                <w:i/>
              </w:rPr>
            </w:pPr>
          </w:p>
          <w:p w:rsidR="00A81D24" w:rsidRDefault="00A81D24" w:rsidP="00D57026">
            <w:pPr>
              <w:spacing w:after="200" w:line="276" w:lineRule="auto"/>
              <w:contextualSpacing/>
              <w:rPr>
                <w:rFonts w:ascii="Gill Sans MT" w:hAnsi="Gill Sans MT"/>
                <w:bCs/>
                <w:i/>
              </w:rPr>
            </w:pPr>
          </w:p>
          <w:p w:rsidR="00E742E3" w:rsidRDefault="00C956D3" w:rsidP="00D57026">
            <w:pPr>
              <w:spacing w:after="200" w:line="276" w:lineRule="auto"/>
              <w:contextualSpacing/>
              <w:rPr>
                <w:rFonts w:ascii="Gill Sans MT" w:hAnsi="Gill Sans MT"/>
                <w:bCs/>
              </w:rPr>
            </w:pPr>
            <w:r>
              <w:rPr>
                <w:rFonts w:ascii="Gill Sans MT" w:hAnsi="Gill Sans MT"/>
                <w:bCs/>
                <w:i/>
              </w:rPr>
              <w:t>-</w:t>
            </w:r>
            <w:r w:rsidRPr="00C956D3">
              <w:rPr>
                <w:rFonts w:ascii="Gill Sans MT" w:hAnsi="Gill Sans MT"/>
                <w:bCs/>
              </w:rPr>
              <w:t>Allt starfsfólk</w:t>
            </w:r>
          </w:p>
          <w:p w:rsidR="00A81D24" w:rsidRDefault="00A81D24" w:rsidP="00D57026">
            <w:pPr>
              <w:spacing w:after="200" w:line="276" w:lineRule="auto"/>
              <w:contextualSpacing/>
              <w:rPr>
                <w:rFonts w:ascii="Gill Sans MT" w:hAnsi="Gill Sans MT"/>
                <w:bCs/>
              </w:rPr>
            </w:pPr>
          </w:p>
          <w:p w:rsidR="00A81D24" w:rsidRDefault="00A81D24" w:rsidP="00D57026">
            <w:pPr>
              <w:spacing w:after="200" w:line="276" w:lineRule="auto"/>
              <w:contextualSpacing/>
              <w:rPr>
                <w:rFonts w:ascii="Gill Sans MT" w:hAnsi="Gill Sans MT"/>
                <w:bCs/>
              </w:rPr>
            </w:pPr>
          </w:p>
          <w:p w:rsidR="00A81D24" w:rsidRDefault="00A81D24" w:rsidP="00D57026">
            <w:pPr>
              <w:spacing w:after="200" w:line="276" w:lineRule="auto"/>
              <w:contextualSpacing/>
              <w:rPr>
                <w:rFonts w:ascii="Gill Sans MT" w:hAnsi="Gill Sans MT"/>
                <w:bCs/>
              </w:rPr>
            </w:pPr>
          </w:p>
          <w:p w:rsidR="00A81D24" w:rsidRDefault="00A81D24" w:rsidP="00D57026">
            <w:pPr>
              <w:spacing w:after="200" w:line="276" w:lineRule="auto"/>
              <w:contextualSpacing/>
              <w:rPr>
                <w:rFonts w:ascii="Gill Sans MT" w:hAnsi="Gill Sans MT"/>
                <w:bCs/>
              </w:rPr>
            </w:pPr>
          </w:p>
          <w:p w:rsidR="00A81D24" w:rsidRDefault="00A81D24" w:rsidP="00D57026">
            <w:pPr>
              <w:spacing w:after="200" w:line="276" w:lineRule="auto"/>
              <w:contextualSpacing/>
              <w:rPr>
                <w:rFonts w:ascii="Gill Sans MT" w:hAnsi="Gill Sans MT"/>
                <w:bCs/>
              </w:rPr>
            </w:pPr>
            <w:r>
              <w:rPr>
                <w:rFonts w:ascii="Gill Sans MT" w:hAnsi="Gill Sans MT"/>
                <w:bCs/>
              </w:rPr>
              <w:t>-Kennarar</w:t>
            </w:r>
          </w:p>
          <w:p w:rsidR="00A81D24" w:rsidRDefault="00A81D24" w:rsidP="00D57026">
            <w:pPr>
              <w:spacing w:after="200" w:line="276" w:lineRule="auto"/>
              <w:contextualSpacing/>
              <w:rPr>
                <w:rFonts w:ascii="Gill Sans MT" w:hAnsi="Gill Sans MT"/>
                <w:bCs/>
              </w:rPr>
            </w:pPr>
          </w:p>
          <w:p w:rsidR="00A81D24" w:rsidRDefault="00A81D24" w:rsidP="00D57026">
            <w:pPr>
              <w:spacing w:after="200" w:line="276" w:lineRule="auto"/>
              <w:contextualSpacing/>
              <w:rPr>
                <w:rFonts w:ascii="Gill Sans MT" w:hAnsi="Gill Sans MT"/>
                <w:bCs/>
              </w:rPr>
            </w:pPr>
            <w:r>
              <w:rPr>
                <w:rFonts w:ascii="Gill Sans MT" w:hAnsi="Gill Sans MT"/>
                <w:bCs/>
              </w:rPr>
              <w:t>-Námsráðgjafar ásamt kennurum.</w:t>
            </w:r>
          </w:p>
          <w:p w:rsidR="00A81D24" w:rsidRDefault="00A81D24" w:rsidP="00D57026">
            <w:pPr>
              <w:spacing w:after="200" w:line="276" w:lineRule="auto"/>
              <w:contextualSpacing/>
              <w:rPr>
                <w:rFonts w:ascii="Gill Sans MT" w:hAnsi="Gill Sans MT"/>
                <w:bCs/>
              </w:rPr>
            </w:pPr>
          </w:p>
          <w:p w:rsidR="00A81D24" w:rsidRDefault="00A81D24" w:rsidP="00D57026">
            <w:pPr>
              <w:spacing w:after="200" w:line="276" w:lineRule="auto"/>
              <w:contextualSpacing/>
              <w:rPr>
                <w:rFonts w:ascii="Gill Sans MT" w:hAnsi="Gill Sans MT"/>
                <w:bCs/>
              </w:rPr>
            </w:pPr>
          </w:p>
          <w:p w:rsidR="00A81D24" w:rsidRDefault="00A81D24" w:rsidP="00D57026">
            <w:pPr>
              <w:spacing w:after="200" w:line="276" w:lineRule="auto"/>
              <w:contextualSpacing/>
              <w:rPr>
                <w:rFonts w:ascii="Gill Sans MT" w:hAnsi="Gill Sans MT"/>
                <w:bCs/>
              </w:rPr>
            </w:pPr>
          </w:p>
          <w:p w:rsidR="00A81D24" w:rsidRDefault="00A81D24" w:rsidP="00D57026">
            <w:pPr>
              <w:spacing w:after="200" w:line="276" w:lineRule="auto"/>
              <w:contextualSpacing/>
              <w:rPr>
                <w:rFonts w:ascii="Gill Sans MT" w:hAnsi="Gill Sans MT"/>
                <w:bCs/>
              </w:rPr>
            </w:pPr>
          </w:p>
          <w:p w:rsidR="00A81D24" w:rsidRDefault="00A81D24" w:rsidP="00D57026">
            <w:pPr>
              <w:spacing w:after="200" w:line="276" w:lineRule="auto"/>
              <w:contextualSpacing/>
              <w:rPr>
                <w:rFonts w:ascii="Gill Sans MT" w:hAnsi="Gill Sans MT"/>
                <w:bCs/>
              </w:rPr>
            </w:pPr>
          </w:p>
          <w:p w:rsidR="00A81D24" w:rsidRDefault="00A81D24" w:rsidP="00D57026">
            <w:pPr>
              <w:spacing w:after="200" w:line="276" w:lineRule="auto"/>
              <w:contextualSpacing/>
              <w:rPr>
                <w:rFonts w:ascii="Gill Sans MT" w:hAnsi="Gill Sans MT"/>
                <w:bCs/>
              </w:rPr>
            </w:pPr>
          </w:p>
          <w:p w:rsidR="00A81D24" w:rsidRPr="00A33287" w:rsidRDefault="00A81D24" w:rsidP="00D57026">
            <w:pPr>
              <w:spacing w:after="200" w:line="276" w:lineRule="auto"/>
              <w:contextualSpacing/>
              <w:rPr>
                <w:rFonts w:ascii="Gill Sans MT" w:hAnsi="Gill Sans MT"/>
                <w:bCs/>
                <w:i/>
              </w:rPr>
            </w:pPr>
            <w:r>
              <w:rPr>
                <w:rFonts w:ascii="Gill Sans MT" w:hAnsi="Gill Sans MT"/>
                <w:bCs/>
              </w:rPr>
              <w:t>-Kennarar ásamt skólastjórnendum.</w:t>
            </w:r>
          </w:p>
        </w:tc>
        <w:tc>
          <w:tcPr>
            <w:tcW w:w="2694" w:type="dxa"/>
          </w:tcPr>
          <w:p w:rsidR="00E742E3" w:rsidRDefault="00C956D3" w:rsidP="00D57026">
            <w:pPr>
              <w:spacing w:after="200" w:line="276" w:lineRule="auto"/>
              <w:contextualSpacing/>
              <w:rPr>
                <w:rFonts w:ascii="Gill Sans MT" w:hAnsi="Gill Sans MT"/>
                <w:bCs/>
              </w:rPr>
            </w:pPr>
            <w:r>
              <w:rPr>
                <w:rFonts w:ascii="Gill Sans MT" w:hAnsi="Gill Sans MT"/>
                <w:bCs/>
              </w:rPr>
              <w:t>-</w:t>
            </w:r>
            <w:r w:rsidRPr="00C956D3">
              <w:rPr>
                <w:rFonts w:ascii="Gill Sans MT" w:hAnsi="Gill Sans MT"/>
                <w:bCs/>
              </w:rPr>
              <w:t>Jafnt og þétt yfir veturinn.</w:t>
            </w:r>
          </w:p>
          <w:p w:rsidR="00A81D24" w:rsidRDefault="00A81D24" w:rsidP="00D57026">
            <w:pPr>
              <w:spacing w:after="200" w:line="276" w:lineRule="auto"/>
              <w:contextualSpacing/>
              <w:rPr>
                <w:rFonts w:ascii="Gill Sans MT" w:hAnsi="Gill Sans MT"/>
                <w:bCs/>
              </w:rPr>
            </w:pPr>
          </w:p>
          <w:p w:rsidR="00A81D24" w:rsidRPr="00C956D3" w:rsidRDefault="00A81D24" w:rsidP="00D57026">
            <w:pPr>
              <w:spacing w:after="200" w:line="276" w:lineRule="auto"/>
              <w:contextualSpacing/>
              <w:rPr>
                <w:rFonts w:ascii="Gill Sans MT" w:hAnsi="Gill Sans MT"/>
                <w:bCs/>
              </w:rPr>
            </w:pPr>
          </w:p>
        </w:tc>
      </w:tr>
    </w:tbl>
    <w:p w:rsidR="001F2629" w:rsidRDefault="00B715EC" w:rsidP="001F4DC7">
      <w:pPr>
        <w:spacing w:after="0"/>
        <w:jc w:val="both"/>
        <w:rPr>
          <w:rFonts w:ascii="Gill Sans MT" w:hAnsi="Gill Sans MT"/>
        </w:rPr>
      </w:pPr>
      <w:r>
        <w:rPr>
          <w:rFonts w:ascii="Gill Sans MT" w:hAnsi="Gill Sans MT"/>
        </w:rPr>
        <w:t>Áætlunin er hluti starfsáætlunar skóla í samræmi við aðalnámskrá grunnskóla (2011/2013) og skal því birtast þar. Hún skal fara í gegnum samráðsferli í skóla og rædd í skólaráði skólans (sér eða sem hluti starfsáætlunar) og er þannig hluti staðfestingarferlis sem heyrir undir skólanefnd hvers sveitarfélags.</w:t>
      </w:r>
    </w:p>
    <w:p w:rsidR="00A41F60" w:rsidRPr="00AA43DD" w:rsidRDefault="00A41F60" w:rsidP="00012C9A">
      <w:pPr>
        <w:spacing w:after="0" w:line="240" w:lineRule="auto"/>
        <w:rPr>
          <w:rFonts w:ascii="Gill Sans MT" w:hAnsi="Gill Sans MT"/>
        </w:rPr>
      </w:pPr>
    </w:p>
    <w:p w:rsidR="00DC6A7E" w:rsidRPr="00640A3D" w:rsidRDefault="00A33287" w:rsidP="00B2347E">
      <w:pPr>
        <w:spacing w:after="0"/>
        <w:jc w:val="both"/>
        <w:rPr>
          <w:rFonts w:ascii="Gill Sans MT" w:hAnsi="Gill Sans MT"/>
        </w:rPr>
      </w:pPr>
      <w:r>
        <w:rPr>
          <w:rFonts w:ascii="Gill Sans MT" w:hAnsi="Gill Sans MT"/>
        </w:rPr>
        <w:t>Hafnarfirði 16.</w:t>
      </w:r>
      <w:r w:rsidR="00A54A5C">
        <w:rPr>
          <w:rFonts w:ascii="Gill Sans MT" w:hAnsi="Gill Sans MT"/>
        </w:rPr>
        <w:t xml:space="preserve"> </w:t>
      </w:r>
      <w:r>
        <w:rPr>
          <w:rFonts w:ascii="Gill Sans MT" w:hAnsi="Gill Sans MT"/>
        </w:rPr>
        <w:t>júní</w:t>
      </w:r>
      <w:r w:rsidR="00A54A5C">
        <w:rPr>
          <w:rFonts w:ascii="Gill Sans MT" w:hAnsi="Gill Sans MT"/>
        </w:rPr>
        <w:t xml:space="preserve"> 2018</w:t>
      </w:r>
      <w:r w:rsidR="00DC6A7E" w:rsidRPr="00640A3D">
        <w:rPr>
          <w:rFonts w:ascii="Gill Sans MT" w:hAnsi="Gill Sans MT"/>
        </w:rPr>
        <w:t>.</w:t>
      </w:r>
    </w:p>
    <w:p w:rsidR="00A81D24" w:rsidRDefault="00A81D24" w:rsidP="00DC6A7E">
      <w:pPr>
        <w:spacing w:after="0" w:line="240" w:lineRule="auto"/>
        <w:jc w:val="both"/>
        <w:rPr>
          <w:rFonts w:ascii="Gill Sans MT" w:hAnsi="Gill Sans MT"/>
        </w:rPr>
      </w:pPr>
    </w:p>
    <w:p w:rsidR="00DC6A7E" w:rsidRPr="00640A3D" w:rsidRDefault="00A81D24" w:rsidP="00DC6A7E">
      <w:pPr>
        <w:spacing w:after="0" w:line="240" w:lineRule="auto"/>
        <w:jc w:val="both"/>
        <w:rPr>
          <w:rFonts w:ascii="Gill Sans MT" w:hAnsi="Gill Sans MT"/>
        </w:rPr>
      </w:pPr>
      <w:r>
        <w:rPr>
          <w:rFonts w:ascii="Gill Sans MT" w:hAnsi="Gill Sans MT"/>
        </w:rPr>
        <w:t>Hrönn Bergþórsdóttir</w:t>
      </w:r>
    </w:p>
    <w:p w:rsidR="00F609C1" w:rsidRPr="00DC6A7E" w:rsidRDefault="002A78A2" w:rsidP="00DC6A7E">
      <w:pPr>
        <w:spacing w:line="240" w:lineRule="auto"/>
        <w:jc w:val="both"/>
        <w:rPr>
          <w:rFonts w:ascii="Gill Sans MT" w:hAnsi="Gill Sans MT"/>
        </w:rPr>
      </w:pPr>
      <w:r>
        <w:rPr>
          <w:rFonts w:ascii="Gill Sans MT" w:hAnsi="Gill Sans MT"/>
        </w:rPr>
        <w:t>skólastjóri</w:t>
      </w:r>
    </w:p>
    <w:sectPr w:rsidR="00F609C1" w:rsidRPr="00DC6A7E" w:rsidSect="001D6353">
      <w:headerReference w:type="default" r:id="rId8"/>
      <w:footerReference w:type="default" r:id="rId9"/>
      <w:headerReference w:type="first" r:id="rId10"/>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26" w:rsidRDefault="00D57026" w:rsidP="00B83BCB">
      <w:pPr>
        <w:spacing w:after="0" w:line="240" w:lineRule="auto"/>
      </w:pPr>
      <w:r>
        <w:separator/>
      </w:r>
    </w:p>
  </w:endnote>
  <w:endnote w:type="continuationSeparator" w:id="0">
    <w:p w:rsidR="00D57026" w:rsidRDefault="00D57026" w:rsidP="00B8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675"/>
      <w:gridCol w:w="964"/>
    </w:tblGrid>
    <w:tr w:rsidR="00D57026" w:rsidTr="00B860BB">
      <w:tc>
        <w:tcPr>
          <w:tcW w:w="4500" w:type="pct"/>
          <w:tcBorders>
            <w:top w:val="single" w:sz="4" w:space="0" w:color="000000" w:themeColor="text1"/>
          </w:tcBorders>
        </w:tcPr>
        <w:p w:rsidR="00D57026" w:rsidRDefault="00743063" w:rsidP="00B860BB">
          <w:pPr>
            <w:pStyle w:val="Footer"/>
            <w:jc w:val="right"/>
          </w:pPr>
          <w:sdt>
            <w:sdtPr>
              <w:alias w:val="Company"/>
              <w:id w:val="75971759"/>
              <w:placeholder>
                <w:docPart w:val="01035B9F87264030B2BE5DBB0018D0DA"/>
              </w:placeholder>
              <w:dataBinding w:prefixMappings="xmlns:ns0='http://schemas.openxmlformats.org/officeDocument/2006/extended-properties'" w:xpath="/ns0:Properties[1]/ns0:Company[1]" w:storeItemID="{6668398D-A668-4E3E-A5EB-62B293D839F1}"/>
              <w:text/>
            </w:sdtPr>
            <w:sdtEndPr/>
            <w:sdtContent>
              <w:r w:rsidR="00D57026">
                <w:t>FRÆÐSLUÞJÓNUSTA HAFNARFJARÐAR</w:t>
              </w:r>
            </w:sdtContent>
          </w:sdt>
          <w:r w:rsidR="00D57026">
            <w:t xml:space="preserve"> </w:t>
          </w:r>
        </w:p>
      </w:tc>
      <w:tc>
        <w:tcPr>
          <w:tcW w:w="500" w:type="pct"/>
          <w:tcBorders>
            <w:top w:val="single" w:sz="4" w:space="0" w:color="C0504D" w:themeColor="accent2"/>
          </w:tcBorders>
          <w:shd w:val="clear" w:color="auto" w:fill="0070C0"/>
        </w:tcPr>
        <w:p w:rsidR="00D57026" w:rsidRPr="000516B9" w:rsidRDefault="00D57026" w:rsidP="00B83BCB">
          <w:pPr>
            <w:pStyle w:val="Header"/>
            <w:rPr>
              <w:b/>
              <w:color w:val="FFFFFF" w:themeColor="background1"/>
            </w:rPr>
          </w:pPr>
          <w:r w:rsidRPr="000516B9">
            <w:rPr>
              <w:b/>
              <w:color w:val="FFFFFF" w:themeColor="background1"/>
              <w:sz w:val="24"/>
            </w:rPr>
            <w:t xml:space="preserve">Bls. </w:t>
          </w:r>
          <w:r w:rsidRPr="000516B9">
            <w:rPr>
              <w:b/>
              <w:color w:val="FFFFFF" w:themeColor="background1"/>
              <w:sz w:val="24"/>
            </w:rPr>
            <w:fldChar w:fldCharType="begin"/>
          </w:r>
          <w:r w:rsidRPr="000516B9">
            <w:rPr>
              <w:b/>
              <w:color w:val="FFFFFF" w:themeColor="background1"/>
              <w:sz w:val="24"/>
            </w:rPr>
            <w:instrText xml:space="preserve"> PAGE   \* MERGEFORMAT </w:instrText>
          </w:r>
          <w:r w:rsidRPr="000516B9">
            <w:rPr>
              <w:b/>
              <w:color w:val="FFFFFF" w:themeColor="background1"/>
              <w:sz w:val="24"/>
            </w:rPr>
            <w:fldChar w:fldCharType="separate"/>
          </w:r>
          <w:r w:rsidR="00743063">
            <w:rPr>
              <w:b/>
              <w:noProof/>
              <w:color w:val="FFFFFF" w:themeColor="background1"/>
              <w:sz w:val="24"/>
            </w:rPr>
            <w:t>2</w:t>
          </w:r>
          <w:r w:rsidRPr="000516B9">
            <w:rPr>
              <w:b/>
              <w:noProof/>
              <w:color w:val="FFFFFF" w:themeColor="background1"/>
              <w:sz w:val="24"/>
            </w:rPr>
            <w:fldChar w:fldCharType="end"/>
          </w:r>
        </w:p>
      </w:tc>
    </w:tr>
  </w:tbl>
  <w:p w:rsidR="00D57026" w:rsidRDefault="00D57026">
    <w:pPr>
      <w:pStyle w:val="Footer"/>
    </w:pPr>
    <w:r>
      <w:rPr>
        <w:noProof/>
        <w:lang w:val="en-US"/>
      </w:rPr>
      <w:drawing>
        <wp:anchor distT="0" distB="0" distL="114300" distR="114300" simplePos="0" relativeHeight="251659264" behindDoc="1" locked="0" layoutInCell="1" allowOverlap="1" wp14:anchorId="3A2A7D7D" wp14:editId="0B1D0260">
          <wp:simplePos x="0" y="0"/>
          <wp:positionH relativeFrom="column">
            <wp:posOffset>-502920</wp:posOffset>
          </wp:positionH>
          <wp:positionV relativeFrom="paragraph">
            <wp:posOffset>-610235</wp:posOffset>
          </wp:positionV>
          <wp:extent cx="1628775" cy="545465"/>
          <wp:effectExtent l="0" t="0" r="952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i_med_hafnarfjordur_vid_hlid.jpg"/>
                  <pic:cNvPicPr/>
                </pic:nvPicPr>
                <pic:blipFill>
                  <a:blip r:embed="rId1">
                    <a:extLst>
                      <a:ext uri="{28A0092B-C50C-407E-A947-70E740481C1C}">
                        <a14:useLocalDpi xmlns:a14="http://schemas.microsoft.com/office/drawing/2010/main" val="0"/>
                      </a:ext>
                    </a:extLst>
                  </a:blip>
                  <a:stretch>
                    <a:fillRect/>
                  </a:stretch>
                </pic:blipFill>
                <pic:spPr>
                  <a:xfrm>
                    <a:off x="0" y="0"/>
                    <a:ext cx="1628775" cy="5454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26" w:rsidRDefault="00D57026" w:rsidP="00B83BCB">
      <w:pPr>
        <w:spacing w:after="0" w:line="240" w:lineRule="auto"/>
      </w:pPr>
      <w:r>
        <w:separator/>
      </w:r>
    </w:p>
  </w:footnote>
  <w:footnote w:type="continuationSeparator" w:id="0">
    <w:p w:rsidR="00D57026" w:rsidRDefault="00D57026" w:rsidP="00B83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892"/>
      <w:gridCol w:w="6747"/>
    </w:tblGrid>
    <w:tr w:rsidR="00D57026" w:rsidTr="00B860BB">
      <w:tc>
        <w:tcPr>
          <w:tcW w:w="1500" w:type="pct"/>
          <w:tcBorders>
            <w:bottom w:val="single" w:sz="4" w:space="0" w:color="943634" w:themeColor="accent2" w:themeShade="BF"/>
          </w:tcBorders>
          <w:shd w:val="clear" w:color="auto" w:fill="0070C0"/>
          <w:vAlign w:val="bottom"/>
        </w:tcPr>
        <w:p w:rsidR="00D57026" w:rsidRPr="000516B9" w:rsidRDefault="00A81D24" w:rsidP="00A81D24">
          <w:pPr>
            <w:pStyle w:val="Header"/>
            <w:jc w:val="center"/>
            <w:rPr>
              <w:b/>
              <w:color w:val="FFFFFF" w:themeColor="background1"/>
            </w:rPr>
          </w:pPr>
          <w:r>
            <w:rPr>
              <w:b/>
              <w:color w:val="FFFFFF" w:themeColor="background1"/>
            </w:rPr>
            <w:t>VÍÐISTAÐA</w:t>
          </w:r>
          <w:r w:rsidR="00D57026">
            <w:rPr>
              <w:b/>
              <w:color w:val="FFFFFF" w:themeColor="background1"/>
            </w:rPr>
            <w:t>SKÓLI:</w:t>
          </w:r>
        </w:p>
      </w:tc>
      <w:tc>
        <w:tcPr>
          <w:tcW w:w="3500" w:type="pct"/>
          <w:tcBorders>
            <w:bottom w:val="single" w:sz="4" w:space="0" w:color="auto"/>
          </w:tcBorders>
          <w:vAlign w:val="bottom"/>
        </w:tcPr>
        <w:p w:rsidR="00D57026" w:rsidRPr="00B860BB" w:rsidRDefault="00D57026" w:rsidP="003068E3">
          <w:pPr>
            <w:pStyle w:val="Header"/>
            <w:rPr>
              <w:color w:val="0070C0"/>
              <w:sz w:val="24"/>
            </w:rPr>
          </w:pPr>
          <w:r>
            <w:rPr>
              <w:b/>
              <w:bCs/>
              <w:color w:val="0070C0"/>
              <w:sz w:val="24"/>
            </w:rPr>
            <w:t>J</w:t>
          </w:r>
          <w:r w:rsidR="00A54A5C">
            <w:rPr>
              <w:b/>
              <w:bCs/>
              <w:color w:val="0070C0"/>
              <w:sz w:val="24"/>
            </w:rPr>
            <w:t>AFNRÉTTISÁÆTLUN – SKÓLAÁRIÐ 2018-2019</w:t>
          </w:r>
        </w:p>
      </w:tc>
    </w:tr>
  </w:tbl>
  <w:p w:rsidR="00D57026" w:rsidRDefault="00D57026">
    <w:pPr>
      <w:pStyle w:val="Header"/>
    </w:pPr>
  </w:p>
  <w:p w:rsidR="00D57026" w:rsidRDefault="00D5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26" w:rsidRDefault="00A81D24">
    <w:pPr>
      <w:pStyle w:val="Header"/>
    </w:pPr>
    <w:r w:rsidRPr="00694AA6">
      <w:rPr>
        <w:noProof/>
        <w:lang w:val="en-US"/>
      </w:rPr>
      <w:drawing>
        <wp:anchor distT="0" distB="0" distL="114300" distR="114300" simplePos="0" relativeHeight="251661312" behindDoc="1" locked="0" layoutInCell="1" allowOverlap="1" wp14:anchorId="6639A248" wp14:editId="4C13803E">
          <wp:simplePos x="0" y="0"/>
          <wp:positionH relativeFrom="column">
            <wp:posOffset>5728335</wp:posOffset>
          </wp:positionH>
          <wp:positionV relativeFrom="paragraph">
            <wp:posOffset>-116840</wp:posOffset>
          </wp:positionV>
          <wp:extent cx="742315" cy="733425"/>
          <wp:effectExtent l="152400" t="152400" r="362585" b="371475"/>
          <wp:wrapTight wrapText="bothSides">
            <wp:wrapPolygon edited="0">
              <wp:start x="2217" y="-4488"/>
              <wp:lineTo x="-4435" y="-3366"/>
              <wp:lineTo x="-4435" y="24125"/>
              <wp:lineTo x="3880" y="31979"/>
              <wp:lineTo x="23281" y="31979"/>
              <wp:lineTo x="23836" y="30857"/>
              <wp:lineTo x="31042" y="24125"/>
              <wp:lineTo x="31596" y="5610"/>
              <wp:lineTo x="24944" y="-2805"/>
              <wp:lineTo x="24390" y="-4488"/>
              <wp:lineTo x="2217" y="-4488"/>
            </wp:wrapPolygon>
          </wp:wrapTight>
          <wp:docPr id="1" name="Picture 1" descr="V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315" cy="7334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D57026" w:rsidRDefault="00D5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http://www.althingi.is/lagas/sk.jpg" style="width:41.25pt;height:42pt;visibility:visible;mso-wrap-style:square" o:bullet="t">
        <v:imagedata r:id="rId1" o:title="sk"/>
      </v:shape>
    </w:pict>
  </w:numPicBullet>
  <w:numPicBullet w:numPicBulletId="1">
    <w:pict>
      <v:shape id="_x0000_i1027" type="#_x0000_t75" alt="Description: http://www.althingi.is/lagas/hk.jpg" style="width:11.25pt;height:11.25pt;visibility:visible;mso-wrap-style:square" o:bullet="t">
        <v:imagedata r:id="rId2" o:title="hk"/>
      </v:shape>
    </w:pict>
  </w:numPicBullet>
  <w:abstractNum w:abstractNumId="0" w15:restartNumberingAfterBreak="0">
    <w:nsid w:val="02326349"/>
    <w:multiLevelType w:val="hybridMultilevel"/>
    <w:tmpl w:val="4766A65A"/>
    <w:lvl w:ilvl="0" w:tplc="040F0017">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25644D7"/>
    <w:multiLevelType w:val="multilevel"/>
    <w:tmpl w:val="47A60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622C32"/>
    <w:multiLevelType w:val="hybridMultilevel"/>
    <w:tmpl w:val="82FC818A"/>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11576C1"/>
    <w:multiLevelType w:val="multilevel"/>
    <w:tmpl w:val="47A60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84D08"/>
    <w:multiLevelType w:val="hybridMultilevel"/>
    <w:tmpl w:val="D41CB4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35E3261"/>
    <w:multiLevelType w:val="hybridMultilevel"/>
    <w:tmpl w:val="0D1C52B4"/>
    <w:lvl w:ilvl="0" w:tplc="397840EE">
      <w:start w:val="1"/>
      <w:numFmt w:val="bullet"/>
      <w:lvlText w:val=""/>
      <w:lvlJc w:val="left"/>
      <w:pPr>
        <w:ind w:left="720" w:hanging="360"/>
      </w:pPr>
      <w:rPr>
        <w:rFonts w:ascii="Wingdings" w:hAnsi="Wingdings" w:hint="default"/>
        <w:color w:val="00000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4983164"/>
    <w:multiLevelType w:val="hybridMultilevel"/>
    <w:tmpl w:val="52226EC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FCF6D60"/>
    <w:multiLevelType w:val="hybridMultilevel"/>
    <w:tmpl w:val="373A2E5C"/>
    <w:lvl w:ilvl="0" w:tplc="040F0015">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03302AA"/>
    <w:multiLevelType w:val="hybridMultilevel"/>
    <w:tmpl w:val="4B86C38A"/>
    <w:lvl w:ilvl="0" w:tplc="040F001B">
      <w:start w:val="1"/>
      <w:numFmt w:val="lowerRoman"/>
      <w:lvlText w:val="%1."/>
      <w:lvlJc w:val="righ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217E1E17"/>
    <w:multiLevelType w:val="hybridMultilevel"/>
    <w:tmpl w:val="0930F556"/>
    <w:lvl w:ilvl="0" w:tplc="8B2CAD00">
      <w:start w:val="1"/>
      <w:numFmt w:val="bullet"/>
      <w:lvlText w:val=""/>
      <w:lvlPicBulletId w:val="0"/>
      <w:lvlJc w:val="left"/>
      <w:pPr>
        <w:tabs>
          <w:tab w:val="num" w:pos="720"/>
        </w:tabs>
        <w:ind w:left="720" w:hanging="360"/>
      </w:pPr>
      <w:rPr>
        <w:rFonts w:ascii="Symbol" w:hAnsi="Symbol" w:hint="default"/>
      </w:rPr>
    </w:lvl>
    <w:lvl w:ilvl="1" w:tplc="6F7C6334" w:tentative="1">
      <w:start w:val="1"/>
      <w:numFmt w:val="bullet"/>
      <w:lvlText w:val=""/>
      <w:lvlJc w:val="left"/>
      <w:pPr>
        <w:tabs>
          <w:tab w:val="num" w:pos="1440"/>
        </w:tabs>
        <w:ind w:left="1440" w:hanging="360"/>
      </w:pPr>
      <w:rPr>
        <w:rFonts w:ascii="Symbol" w:hAnsi="Symbol" w:hint="default"/>
      </w:rPr>
    </w:lvl>
    <w:lvl w:ilvl="2" w:tplc="2480B520" w:tentative="1">
      <w:start w:val="1"/>
      <w:numFmt w:val="bullet"/>
      <w:lvlText w:val=""/>
      <w:lvlJc w:val="left"/>
      <w:pPr>
        <w:tabs>
          <w:tab w:val="num" w:pos="2160"/>
        </w:tabs>
        <w:ind w:left="2160" w:hanging="360"/>
      </w:pPr>
      <w:rPr>
        <w:rFonts w:ascii="Symbol" w:hAnsi="Symbol" w:hint="default"/>
      </w:rPr>
    </w:lvl>
    <w:lvl w:ilvl="3" w:tplc="197E49AA" w:tentative="1">
      <w:start w:val="1"/>
      <w:numFmt w:val="bullet"/>
      <w:lvlText w:val=""/>
      <w:lvlJc w:val="left"/>
      <w:pPr>
        <w:tabs>
          <w:tab w:val="num" w:pos="2880"/>
        </w:tabs>
        <w:ind w:left="2880" w:hanging="360"/>
      </w:pPr>
      <w:rPr>
        <w:rFonts w:ascii="Symbol" w:hAnsi="Symbol" w:hint="default"/>
      </w:rPr>
    </w:lvl>
    <w:lvl w:ilvl="4" w:tplc="6980CD8E" w:tentative="1">
      <w:start w:val="1"/>
      <w:numFmt w:val="bullet"/>
      <w:lvlText w:val=""/>
      <w:lvlJc w:val="left"/>
      <w:pPr>
        <w:tabs>
          <w:tab w:val="num" w:pos="3600"/>
        </w:tabs>
        <w:ind w:left="3600" w:hanging="360"/>
      </w:pPr>
      <w:rPr>
        <w:rFonts w:ascii="Symbol" w:hAnsi="Symbol" w:hint="default"/>
      </w:rPr>
    </w:lvl>
    <w:lvl w:ilvl="5" w:tplc="794E4BFE" w:tentative="1">
      <w:start w:val="1"/>
      <w:numFmt w:val="bullet"/>
      <w:lvlText w:val=""/>
      <w:lvlJc w:val="left"/>
      <w:pPr>
        <w:tabs>
          <w:tab w:val="num" w:pos="4320"/>
        </w:tabs>
        <w:ind w:left="4320" w:hanging="360"/>
      </w:pPr>
      <w:rPr>
        <w:rFonts w:ascii="Symbol" w:hAnsi="Symbol" w:hint="default"/>
      </w:rPr>
    </w:lvl>
    <w:lvl w:ilvl="6" w:tplc="E8580BD0" w:tentative="1">
      <w:start w:val="1"/>
      <w:numFmt w:val="bullet"/>
      <w:lvlText w:val=""/>
      <w:lvlJc w:val="left"/>
      <w:pPr>
        <w:tabs>
          <w:tab w:val="num" w:pos="5040"/>
        </w:tabs>
        <w:ind w:left="5040" w:hanging="360"/>
      </w:pPr>
      <w:rPr>
        <w:rFonts w:ascii="Symbol" w:hAnsi="Symbol" w:hint="default"/>
      </w:rPr>
    </w:lvl>
    <w:lvl w:ilvl="7" w:tplc="84C01C9E" w:tentative="1">
      <w:start w:val="1"/>
      <w:numFmt w:val="bullet"/>
      <w:lvlText w:val=""/>
      <w:lvlJc w:val="left"/>
      <w:pPr>
        <w:tabs>
          <w:tab w:val="num" w:pos="5760"/>
        </w:tabs>
        <w:ind w:left="5760" w:hanging="360"/>
      </w:pPr>
      <w:rPr>
        <w:rFonts w:ascii="Symbol" w:hAnsi="Symbol" w:hint="default"/>
      </w:rPr>
    </w:lvl>
    <w:lvl w:ilvl="8" w:tplc="47C4881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2831764"/>
    <w:multiLevelType w:val="hybridMultilevel"/>
    <w:tmpl w:val="E86CF43C"/>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37C24B74"/>
    <w:multiLevelType w:val="hybridMultilevel"/>
    <w:tmpl w:val="D494DDF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3BDA6814"/>
    <w:multiLevelType w:val="hybridMultilevel"/>
    <w:tmpl w:val="04F46414"/>
    <w:lvl w:ilvl="0" w:tplc="040F0019">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41DD7507"/>
    <w:multiLevelType w:val="hybridMultilevel"/>
    <w:tmpl w:val="E1645124"/>
    <w:lvl w:ilvl="0" w:tplc="040F0019">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41DD7E40"/>
    <w:multiLevelType w:val="hybridMultilevel"/>
    <w:tmpl w:val="BEDA4CDA"/>
    <w:lvl w:ilvl="0" w:tplc="040F0017">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41E82852"/>
    <w:multiLevelType w:val="multilevel"/>
    <w:tmpl w:val="47A60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2D7F71"/>
    <w:multiLevelType w:val="hybridMultilevel"/>
    <w:tmpl w:val="D744071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4C8F539E"/>
    <w:multiLevelType w:val="hybridMultilevel"/>
    <w:tmpl w:val="558EB81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6180BD1"/>
    <w:multiLevelType w:val="hybridMultilevel"/>
    <w:tmpl w:val="2300184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6861338"/>
    <w:multiLevelType w:val="hybridMultilevel"/>
    <w:tmpl w:val="E684E2CC"/>
    <w:lvl w:ilvl="0" w:tplc="040F0019">
      <w:start w:val="1"/>
      <w:numFmt w:val="lowerLetter"/>
      <w:lvlText w:val="%1."/>
      <w:lvlJc w:val="left"/>
      <w:pPr>
        <w:ind w:left="720" w:hanging="360"/>
      </w:pPr>
    </w:lvl>
    <w:lvl w:ilvl="1" w:tplc="040F001B">
      <w:start w:val="1"/>
      <w:numFmt w:val="lowerRoman"/>
      <w:lvlText w:val="%2."/>
      <w:lvlJc w:val="righ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5CF2716F"/>
    <w:multiLevelType w:val="hybridMultilevel"/>
    <w:tmpl w:val="84C607EC"/>
    <w:lvl w:ilvl="0" w:tplc="040F0019">
      <w:start w:val="1"/>
      <w:numFmt w:val="lowerLetter"/>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1" w15:restartNumberingAfterBreak="0">
    <w:nsid w:val="645B33C2"/>
    <w:multiLevelType w:val="hybridMultilevel"/>
    <w:tmpl w:val="453688AE"/>
    <w:lvl w:ilvl="0" w:tplc="03DE9FEE">
      <w:start w:val="1"/>
      <w:numFmt w:val="bullet"/>
      <w:lvlText w:val=""/>
      <w:lvlPicBulletId w:val="1"/>
      <w:lvlJc w:val="left"/>
      <w:pPr>
        <w:tabs>
          <w:tab w:val="num" w:pos="720"/>
        </w:tabs>
        <w:ind w:left="720" w:hanging="360"/>
      </w:pPr>
      <w:rPr>
        <w:rFonts w:ascii="Symbol" w:hAnsi="Symbol" w:hint="default"/>
      </w:rPr>
    </w:lvl>
    <w:lvl w:ilvl="1" w:tplc="8BEC4258" w:tentative="1">
      <w:start w:val="1"/>
      <w:numFmt w:val="bullet"/>
      <w:lvlText w:val=""/>
      <w:lvlJc w:val="left"/>
      <w:pPr>
        <w:tabs>
          <w:tab w:val="num" w:pos="1440"/>
        </w:tabs>
        <w:ind w:left="1440" w:hanging="360"/>
      </w:pPr>
      <w:rPr>
        <w:rFonts w:ascii="Symbol" w:hAnsi="Symbol" w:hint="default"/>
      </w:rPr>
    </w:lvl>
    <w:lvl w:ilvl="2" w:tplc="91FCE6E4" w:tentative="1">
      <w:start w:val="1"/>
      <w:numFmt w:val="bullet"/>
      <w:lvlText w:val=""/>
      <w:lvlJc w:val="left"/>
      <w:pPr>
        <w:tabs>
          <w:tab w:val="num" w:pos="2160"/>
        </w:tabs>
        <w:ind w:left="2160" w:hanging="360"/>
      </w:pPr>
      <w:rPr>
        <w:rFonts w:ascii="Symbol" w:hAnsi="Symbol" w:hint="default"/>
      </w:rPr>
    </w:lvl>
    <w:lvl w:ilvl="3" w:tplc="3E38613E" w:tentative="1">
      <w:start w:val="1"/>
      <w:numFmt w:val="bullet"/>
      <w:lvlText w:val=""/>
      <w:lvlJc w:val="left"/>
      <w:pPr>
        <w:tabs>
          <w:tab w:val="num" w:pos="2880"/>
        </w:tabs>
        <w:ind w:left="2880" w:hanging="360"/>
      </w:pPr>
      <w:rPr>
        <w:rFonts w:ascii="Symbol" w:hAnsi="Symbol" w:hint="default"/>
      </w:rPr>
    </w:lvl>
    <w:lvl w:ilvl="4" w:tplc="0C906DE8" w:tentative="1">
      <w:start w:val="1"/>
      <w:numFmt w:val="bullet"/>
      <w:lvlText w:val=""/>
      <w:lvlJc w:val="left"/>
      <w:pPr>
        <w:tabs>
          <w:tab w:val="num" w:pos="3600"/>
        </w:tabs>
        <w:ind w:left="3600" w:hanging="360"/>
      </w:pPr>
      <w:rPr>
        <w:rFonts w:ascii="Symbol" w:hAnsi="Symbol" w:hint="default"/>
      </w:rPr>
    </w:lvl>
    <w:lvl w:ilvl="5" w:tplc="C700D6E8" w:tentative="1">
      <w:start w:val="1"/>
      <w:numFmt w:val="bullet"/>
      <w:lvlText w:val=""/>
      <w:lvlJc w:val="left"/>
      <w:pPr>
        <w:tabs>
          <w:tab w:val="num" w:pos="4320"/>
        </w:tabs>
        <w:ind w:left="4320" w:hanging="360"/>
      </w:pPr>
      <w:rPr>
        <w:rFonts w:ascii="Symbol" w:hAnsi="Symbol" w:hint="default"/>
      </w:rPr>
    </w:lvl>
    <w:lvl w:ilvl="6" w:tplc="FDECEB72" w:tentative="1">
      <w:start w:val="1"/>
      <w:numFmt w:val="bullet"/>
      <w:lvlText w:val=""/>
      <w:lvlJc w:val="left"/>
      <w:pPr>
        <w:tabs>
          <w:tab w:val="num" w:pos="5040"/>
        </w:tabs>
        <w:ind w:left="5040" w:hanging="360"/>
      </w:pPr>
      <w:rPr>
        <w:rFonts w:ascii="Symbol" w:hAnsi="Symbol" w:hint="default"/>
      </w:rPr>
    </w:lvl>
    <w:lvl w:ilvl="7" w:tplc="2A50A2EE" w:tentative="1">
      <w:start w:val="1"/>
      <w:numFmt w:val="bullet"/>
      <w:lvlText w:val=""/>
      <w:lvlJc w:val="left"/>
      <w:pPr>
        <w:tabs>
          <w:tab w:val="num" w:pos="5760"/>
        </w:tabs>
        <w:ind w:left="5760" w:hanging="360"/>
      </w:pPr>
      <w:rPr>
        <w:rFonts w:ascii="Symbol" w:hAnsi="Symbol" w:hint="default"/>
      </w:rPr>
    </w:lvl>
    <w:lvl w:ilvl="8" w:tplc="F442527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83A63"/>
    <w:multiLevelType w:val="hybridMultilevel"/>
    <w:tmpl w:val="E1645124"/>
    <w:lvl w:ilvl="0" w:tplc="040F0019">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66580504"/>
    <w:multiLevelType w:val="hybridMultilevel"/>
    <w:tmpl w:val="894A5C5C"/>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713F4041"/>
    <w:multiLevelType w:val="hybridMultilevel"/>
    <w:tmpl w:val="59CA34FC"/>
    <w:lvl w:ilvl="0" w:tplc="113A1DAC">
      <w:start w:val="1"/>
      <w:numFmt w:val="bullet"/>
      <w:lvlText w:val=""/>
      <w:lvlPicBulletId w:val="1"/>
      <w:lvlJc w:val="left"/>
      <w:pPr>
        <w:tabs>
          <w:tab w:val="num" w:pos="720"/>
        </w:tabs>
        <w:ind w:left="720" w:hanging="360"/>
      </w:pPr>
      <w:rPr>
        <w:rFonts w:ascii="Symbol" w:hAnsi="Symbol" w:hint="default"/>
      </w:rPr>
    </w:lvl>
    <w:lvl w:ilvl="1" w:tplc="A296C60E" w:tentative="1">
      <w:start w:val="1"/>
      <w:numFmt w:val="bullet"/>
      <w:lvlText w:val=""/>
      <w:lvlJc w:val="left"/>
      <w:pPr>
        <w:tabs>
          <w:tab w:val="num" w:pos="1440"/>
        </w:tabs>
        <w:ind w:left="1440" w:hanging="360"/>
      </w:pPr>
      <w:rPr>
        <w:rFonts w:ascii="Symbol" w:hAnsi="Symbol" w:hint="default"/>
      </w:rPr>
    </w:lvl>
    <w:lvl w:ilvl="2" w:tplc="93EA2026" w:tentative="1">
      <w:start w:val="1"/>
      <w:numFmt w:val="bullet"/>
      <w:lvlText w:val=""/>
      <w:lvlJc w:val="left"/>
      <w:pPr>
        <w:tabs>
          <w:tab w:val="num" w:pos="2160"/>
        </w:tabs>
        <w:ind w:left="2160" w:hanging="360"/>
      </w:pPr>
      <w:rPr>
        <w:rFonts w:ascii="Symbol" w:hAnsi="Symbol" w:hint="default"/>
      </w:rPr>
    </w:lvl>
    <w:lvl w:ilvl="3" w:tplc="9CE20630" w:tentative="1">
      <w:start w:val="1"/>
      <w:numFmt w:val="bullet"/>
      <w:lvlText w:val=""/>
      <w:lvlJc w:val="left"/>
      <w:pPr>
        <w:tabs>
          <w:tab w:val="num" w:pos="2880"/>
        </w:tabs>
        <w:ind w:left="2880" w:hanging="360"/>
      </w:pPr>
      <w:rPr>
        <w:rFonts w:ascii="Symbol" w:hAnsi="Symbol" w:hint="default"/>
      </w:rPr>
    </w:lvl>
    <w:lvl w:ilvl="4" w:tplc="E190EC06" w:tentative="1">
      <w:start w:val="1"/>
      <w:numFmt w:val="bullet"/>
      <w:lvlText w:val=""/>
      <w:lvlJc w:val="left"/>
      <w:pPr>
        <w:tabs>
          <w:tab w:val="num" w:pos="3600"/>
        </w:tabs>
        <w:ind w:left="3600" w:hanging="360"/>
      </w:pPr>
      <w:rPr>
        <w:rFonts w:ascii="Symbol" w:hAnsi="Symbol" w:hint="default"/>
      </w:rPr>
    </w:lvl>
    <w:lvl w:ilvl="5" w:tplc="59DCD336" w:tentative="1">
      <w:start w:val="1"/>
      <w:numFmt w:val="bullet"/>
      <w:lvlText w:val=""/>
      <w:lvlJc w:val="left"/>
      <w:pPr>
        <w:tabs>
          <w:tab w:val="num" w:pos="4320"/>
        </w:tabs>
        <w:ind w:left="4320" w:hanging="360"/>
      </w:pPr>
      <w:rPr>
        <w:rFonts w:ascii="Symbol" w:hAnsi="Symbol" w:hint="default"/>
      </w:rPr>
    </w:lvl>
    <w:lvl w:ilvl="6" w:tplc="77347A40" w:tentative="1">
      <w:start w:val="1"/>
      <w:numFmt w:val="bullet"/>
      <w:lvlText w:val=""/>
      <w:lvlJc w:val="left"/>
      <w:pPr>
        <w:tabs>
          <w:tab w:val="num" w:pos="5040"/>
        </w:tabs>
        <w:ind w:left="5040" w:hanging="360"/>
      </w:pPr>
      <w:rPr>
        <w:rFonts w:ascii="Symbol" w:hAnsi="Symbol" w:hint="default"/>
      </w:rPr>
    </w:lvl>
    <w:lvl w:ilvl="7" w:tplc="6D1AFA22" w:tentative="1">
      <w:start w:val="1"/>
      <w:numFmt w:val="bullet"/>
      <w:lvlText w:val=""/>
      <w:lvlJc w:val="left"/>
      <w:pPr>
        <w:tabs>
          <w:tab w:val="num" w:pos="5760"/>
        </w:tabs>
        <w:ind w:left="5760" w:hanging="360"/>
      </w:pPr>
      <w:rPr>
        <w:rFonts w:ascii="Symbol" w:hAnsi="Symbol" w:hint="default"/>
      </w:rPr>
    </w:lvl>
    <w:lvl w:ilvl="8" w:tplc="7250C9B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4623775"/>
    <w:multiLevelType w:val="hybridMultilevel"/>
    <w:tmpl w:val="84C607EC"/>
    <w:lvl w:ilvl="0" w:tplc="040F0019">
      <w:start w:val="1"/>
      <w:numFmt w:val="lowerLetter"/>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6" w15:restartNumberingAfterBreak="0">
    <w:nsid w:val="7A585A93"/>
    <w:multiLevelType w:val="hybridMultilevel"/>
    <w:tmpl w:val="209C450E"/>
    <w:lvl w:ilvl="0" w:tplc="576E9458">
      <w:start w:val="5"/>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3"/>
  </w:num>
  <w:num w:numId="4">
    <w:abstractNumId w:val="18"/>
  </w:num>
  <w:num w:numId="5">
    <w:abstractNumId w:val="10"/>
  </w:num>
  <w:num w:numId="6">
    <w:abstractNumId w:val="26"/>
  </w:num>
  <w:num w:numId="7">
    <w:abstractNumId w:val="2"/>
  </w:num>
  <w:num w:numId="8">
    <w:abstractNumId w:val="3"/>
  </w:num>
  <w:num w:numId="9">
    <w:abstractNumId w:val="15"/>
  </w:num>
  <w:num w:numId="10">
    <w:abstractNumId w:val="19"/>
  </w:num>
  <w:num w:numId="11">
    <w:abstractNumId w:val="13"/>
  </w:num>
  <w:num w:numId="12">
    <w:abstractNumId w:val="12"/>
  </w:num>
  <w:num w:numId="13">
    <w:abstractNumId w:val="22"/>
  </w:num>
  <w:num w:numId="14">
    <w:abstractNumId w:val="8"/>
  </w:num>
  <w:num w:numId="15">
    <w:abstractNumId w:val="14"/>
  </w:num>
  <w:num w:numId="16">
    <w:abstractNumId w:val="6"/>
  </w:num>
  <w:num w:numId="17">
    <w:abstractNumId w:val="7"/>
  </w:num>
  <w:num w:numId="18">
    <w:abstractNumId w:val="9"/>
  </w:num>
  <w:num w:numId="19">
    <w:abstractNumId w:val="24"/>
  </w:num>
  <w:num w:numId="20">
    <w:abstractNumId w:val="21"/>
  </w:num>
  <w:num w:numId="21">
    <w:abstractNumId w:val="0"/>
  </w:num>
  <w:num w:numId="22">
    <w:abstractNumId w:val="25"/>
  </w:num>
  <w:num w:numId="23">
    <w:abstractNumId w:val="20"/>
  </w:num>
  <w:num w:numId="24">
    <w:abstractNumId w:val="11"/>
  </w:num>
  <w:num w:numId="25">
    <w:abstractNumId w:val="4"/>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D3"/>
    <w:rsid w:val="00000D2C"/>
    <w:rsid w:val="00012C9A"/>
    <w:rsid w:val="000179BB"/>
    <w:rsid w:val="00021E26"/>
    <w:rsid w:val="00023F6E"/>
    <w:rsid w:val="0002723E"/>
    <w:rsid w:val="00047B84"/>
    <w:rsid w:val="000624BC"/>
    <w:rsid w:val="00062C46"/>
    <w:rsid w:val="000643FF"/>
    <w:rsid w:val="00086FD9"/>
    <w:rsid w:val="000961AE"/>
    <w:rsid w:val="000B3951"/>
    <w:rsid w:val="000B3D39"/>
    <w:rsid w:val="000E22F9"/>
    <w:rsid w:val="001313D4"/>
    <w:rsid w:val="00142254"/>
    <w:rsid w:val="00160A81"/>
    <w:rsid w:val="00171F66"/>
    <w:rsid w:val="00193D9B"/>
    <w:rsid w:val="001A39EF"/>
    <w:rsid w:val="001A4395"/>
    <w:rsid w:val="001A7F71"/>
    <w:rsid w:val="001B3FD9"/>
    <w:rsid w:val="001B6730"/>
    <w:rsid w:val="001D6353"/>
    <w:rsid w:val="001E412E"/>
    <w:rsid w:val="001F2629"/>
    <w:rsid w:val="001F2D51"/>
    <w:rsid w:val="001F4DC7"/>
    <w:rsid w:val="002029FA"/>
    <w:rsid w:val="00210539"/>
    <w:rsid w:val="00216778"/>
    <w:rsid w:val="00271542"/>
    <w:rsid w:val="00281159"/>
    <w:rsid w:val="002866FF"/>
    <w:rsid w:val="002A78A2"/>
    <w:rsid w:val="002B4CAD"/>
    <w:rsid w:val="002C5766"/>
    <w:rsid w:val="002D3822"/>
    <w:rsid w:val="002D49FA"/>
    <w:rsid w:val="00305966"/>
    <w:rsid w:val="003068E3"/>
    <w:rsid w:val="003349BB"/>
    <w:rsid w:val="00357358"/>
    <w:rsid w:val="00395759"/>
    <w:rsid w:val="003B185A"/>
    <w:rsid w:val="003C40E0"/>
    <w:rsid w:val="003E1992"/>
    <w:rsid w:val="004139E1"/>
    <w:rsid w:val="00417579"/>
    <w:rsid w:val="004333D3"/>
    <w:rsid w:val="00440AEB"/>
    <w:rsid w:val="004665A8"/>
    <w:rsid w:val="004733D3"/>
    <w:rsid w:val="00474799"/>
    <w:rsid w:val="00476FCF"/>
    <w:rsid w:val="004B2C0B"/>
    <w:rsid w:val="004B720F"/>
    <w:rsid w:val="00502F12"/>
    <w:rsid w:val="00514D5C"/>
    <w:rsid w:val="0052350B"/>
    <w:rsid w:val="00540BC2"/>
    <w:rsid w:val="00552831"/>
    <w:rsid w:val="005539E7"/>
    <w:rsid w:val="005658EF"/>
    <w:rsid w:val="00580031"/>
    <w:rsid w:val="00597B76"/>
    <w:rsid w:val="005A6F05"/>
    <w:rsid w:val="005C08A5"/>
    <w:rsid w:val="005D24A2"/>
    <w:rsid w:val="005E42F6"/>
    <w:rsid w:val="00622B57"/>
    <w:rsid w:val="006232EC"/>
    <w:rsid w:val="00640F6A"/>
    <w:rsid w:val="006413EA"/>
    <w:rsid w:val="00653906"/>
    <w:rsid w:val="006A7625"/>
    <w:rsid w:val="006C74C1"/>
    <w:rsid w:val="006D2970"/>
    <w:rsid w:val="006E4D18"/>
    <w:rsid w:val="006E5C45"/>
    <w:rsid w:val="0070218C"/>
    <w:rsid w:val="00705CC4"/>
    <w:rsid w:val="00724C54"/>
    <w:rsid w:val="00742B57"/>
    <w:rsid w:val="00743063"/>
    <w:rsid w:val="00754868"/>
    <w:rsid w:val="00767016"/>
    <w:rsid w:val="007879D2"/>
    <w:rsid w:val="007B1396"/>
    <w:rsid w:val="007E24B8"/>
    <w:rsid w:val="008003B2"/>
    <w:rsid w:val="0082449D"/>
    <w:rsid w:val="00842DDF"/>
    <w:rsid w:val="008467F8"/>
    <w:rsid w:val="00876730"/>
    <w:rsid w:val="00896271"/>
    <w:rsid w:val="008A2BCA"/>
    <w:rsid w:val="008B24A3"/>
    <w:rsid w:val="008D6761"/>
    <w:rsid w:val="008E57E2"/>
    <w:rsid w:val="00903E08"/>
    <w:rsid w:val="009144BC"/>
    <w:rsid w:val="009207AA"/>
    <w:rsid w:val="009339E6"/>
    <w:rsid w:val="0096118E"/>
    <w:rsid w:val="00976D73"/>
    <w:rsid w:val="00990EB6"/>
    <w:rsid w:val="00997A40"/>
    <w:rsid w:val="009B1F77"/>
    <w:rsid w:val="00A04C5A"/>
    <w:rsid w:val="00A33287"/>
    <w:rsid w:val="00A41F60"/>
    <w:rsid w:val="00A45526"/>
    <w:rsid w:val="00A5250D"/>
    <w:rsid w:val="00A54A5C"/>
    <w:rsid w:val="00A656A6"/>
    <w:rsid w:val="00A67577"/>
    <w:rsid w:val="00A81D24"/>
    <w:rsid w:val="00A8351D"/>
    <w:rsid w:val="00AA43DD"/>
    <w:rsid w:val="00AC72BC"/>
    <w:rsid w:val="00AE4D1D"/>
    <w:rsid w:val="00AF0774"/>
    <w:rsid w:val="00B0537F"/>
    <w:rsid w:val="00B11153"/>
    <w:rsid w:val="00B11745"/>
    <w:rsid w:val="00B13A85"/>
    <w:rsid w:val="00B15A46"/>
    <w:rsid w:val="00B2347E"/>
    <w:rsid w:val="00B43FBA"/>
    <w:rsid w:val="00B56765"/>
    <w:rsid w:val="00B706C3"/>
    <w:rsid w:val="00B715EC"/>
    <w:rsid w:val="00B76EAC"/>
    <w:rsid w:val="00B83BCB"/>
    <w:rsid w:val="00B83CC1"/>
    <w:rsid w:val="00B860BB"/>
    <w:rsid w:val="00B94DD9"/>
    <w:rsid w:val="00BB2EF0"/>
    <w:rsid w:val="00BE6D53"/>
    <w:rsid w:val="00C04323"/>
    <w:rsid w:val="00C14C22"/>
    <w:rsid w:val="00C750DF"/>
    <w:rsid w:val="00C956D3"/>
    <w:rsid w:val="00CC5AC3"/>
    <w:rsid w:val="00CD0E80"/>
    <w:rsid w:val="00D254FE"/>
    <w:rsid w:val="00D44FE3"/>
    <w:rsid w:val="00D57026"/>
    <w:rsid w:val="00D8636E"/>
    <w:rsid w:val="00D87263"/>
    <w:rsid w:val="00D875B0"/>
    <w:rsid w:val="00D94FE0"/>
    <w:rsid w:val="00DC6A7E"/>
    <w:rsid w:val="00DD568D"/>
    <w:rsid w:val="00DD7115"/>
    <w:rsid w:val="00DE0D16"/>
    <w:rsid w:val="00E26C66"/>
    <w:rsid w:val="00E30627"/>
    <w:rsid w:val="00E42648"/>
    <w:rsid w:val="00E742E3"/>
    <w:rsid w:val="00E80239"/>
    <w:rsid w:val="00E91313"/>
    <w:rsid w:val="00E96625"/>
    <w:rsid w:val="00EA1B82"/>
    <w:rsid w:val="00EA2AB0"/>
    <w:rsid w:val="00EB42C6"/>
    <w:rsid w:val="00EC1594"/>
    <w:rsid w:val="00EC5574"/>
    <w:rsid w:val="00ED7DD7"/>
    <w:rsid w:val="00EF4F50"/>
    <w:rsid w:val="00F1684B"/>
    <w:rsid w:val="00F2701F"/>
    <w:rsid w:val="00F32F92"/>
    <w:rsid w:val="00F40001"/>
    <w:rsid w:val="00F43378"/>
    <w:rsid w:val="00F512BA"/>
    <w:rsid w:val="00F609C1"/>
    <w:rsid w:val="00F81D55"/>
    <w:rsid w:val="00FC60B1"/>
    <w:rsid w:val="00FE2AD8"/>
    <w:rsid w:val="00FF25A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2000C"/>
  <w15:docId w15:val="{DC2CE275-D0C1-48EC-8CD2-7FD8A335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3D3"/>
    <w:pPr>
      <w:ind w:left="720"/>
      <w:contextualSpacing/>
    </w:pPr>
  </w:style>
  <w:style w:type="paragraph" w:styleId="BalloonText">
    <w:name w:val="Balloon Text"/>
    <w:basedOn w:val="Normal"/>
    <w:link w:val="BalloonTextChar"/>
    <w:uiPriority w:val="99"/>
    <w:semiHidden/>
    <w:unhideWhenUsed/>
    <w:rsid w:val="0096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18E"/>
    <w:rPr>
      <w:rFonts w:ascii="Tahoma" w:hAnsi="Tahoma" w:cs="Tahoma"/>
      <w:sz w:val="16"/>
      <w:szCs w:val="16"/>
    </w:rPr>
  </w:style>
  <w:style w:type="paragraph" w:styleId="Header">
    <w:name w:val="header"/>
    <w:basedOn w:val="Normal"/>
    <w:link w:val="HeaderChar"/>
    <w:uiPriority w:val="99"/>
    <w:unhideWhenUsed/>
    <w:rsid w:val="00B83B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3BCB"/>
  </w:style>
  <w:style w:type="paragraph" w:styleId="Footer">
    <w:name w:val="footer"/>
    <w:basedOn w:val="Normal"/>
    <w:link w:val="FooterChar"/>
    <w:uiPriority w:val="99"/>
    <w:unhideWhenUsed/>
    <w:rsid w:val="00B83B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BCB"/>
  </w:style>
  <w:style w:type="character" w:styleId="Emphasis">
    <w:name w:val="Emphasis"/>
    <w:basedOn w:val="DefaultParagraphFont"/>
    <w:uiPriority w:val="20"/>
    <w:qFormat/>
    <w:rsid w:val="00997A40"/>
    <w:rPr>
      <w:i/>
      <w:iCs/>
    </w:rPr>
  </w:style>
  <w:style w:type="table" w:styleId="TableGrid">
    <w:name w:val="Table Grid"/>
    <w:basedOn w:val="TableNormal"/>
    <w:uiPriority w:val="59"/>
    <w:rsid w:val="000B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fnarfjordur.is/media/stefnur-og-reglur/Jafnrettisstefna-Hafnarfjardarbaejar.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035B9F87264030B2BE5DBB0018D0DA"/>
        <w:category>
          <w:name w:val="General"/>
          <w:gallery w:val="placeholder"/>
        </w:category>
        <w:types>
          <w:type w:val="bbPlcHdr"/>
        </w:types>
        <w:behaviors>
          <w:behavior w:val="content"/>
        </w:behaviors>
        <w:guid w:val="{3461157A-120D-4F02-B484-788420270D38}"/>
      </w:docPartPr>
      <w:docPartBody>
        <w:p w:rsidR="00485E00" w:rsidRDefault="00485E00" w:rsidP="00485E00">
          <w:pPr>
            <w:pStyle w:val="01035B9F87264030B2BE5DBB0018D0DA"/>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00"/>
    <w:rsid w:val="000A51BA"/>
    <w:rsid w:val="00135A3C"/>
    <w:rsid w:val="00247B96"/>
    <w:rsid w:val="004224C2"/>
    <w:rsid w:val="00485E00"/>
    <w:rsid w:val="0052254C"/>
    <w:rsid w:val="0063576F"/>
    <w:rsid w:val="006B7CA5"/>
    <w:rsid w:val="006F14C5"/>
    <w:rsid w:val="007C3DA4"/>
    <w:rsid w:val="007E7F90"/>
    <w:rsid w:val="008400AA"/>
    <w:rsid w:val="009F4A73"/>
    <w:rsid w:val="00A03266"/>
    <w:rsid w:val="00AD2232"/>
    <w:rsid w:val="00B64EE5"/>
    <w:rsid w:val="00F8052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F19B7118144A5686BC4D34C1E5F8DC">
    <w:name w:val="B0F19B7118144A5686BC4D34C1E5F8DC"/>
    <w:rsid w:val="00485E00"/>
  </w:style>
  <w:style w:type="paragraph" w:customStyle="1" w:styleId="01035B9F87264030B2BE5DBB0018D0DA">
    <w:name w:val="01035B9F87264030B2BE5DBB0018D0DA"/>
    <w:rsid w:val="00485E00"/>
  </w:style>
  <w:style w:type="paragraph" w:customStyle="1" w:styleId="90DE1E19271E48FA9EF11CFFE3F068D0">
    <w:name w:val="90DE1E19271E48FA9EF11CFFE3F068D0"/>
    <w:rsid w:val="00485E00"/>
  </w:style>
  <w:style w:type="paragraph" w:customStyle="1" w:styleId="7831EA8BA36647A3AE2E35F53586E55D">
    <w:name w:val="7831EA8BA36647A3AE2E35F53586E55D"/>
    <w:rsid w:val="007E7F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FRÆÐSLUÞJÓNUSTA HAFNARFJARÐAR</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Vigfús Hallgrímsson</dc:creator>
  <cp:keywords/>
  <dc:description/>
  <cp:lastModifiedBy>Gyða Kristmannsdóttir</cp:lastModifiedBy>
  <cp:revision>5</cp:revision>
  <cp:lastPrinted>2014-06-16T13:19:00Z</cp:lastPrinted>
  <dcterms:created xsi:type="dcterms:W3CDTF">2014-10-22T11:41:00Z</dcterms:created>
  <dcterms:modified xsi:type="dcterms:W3CDTF">2018-08-21T11:29:00Z</dcterms:modified>
</cp:coreProperties>
</file>